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476C" w:rsidRDefault="0019476C">
      <w:pPr>
        <w:rPr>
          <w:rFonts w:ascii="Times New Roman" w:hAnsi="Times New Roman"/>
          <w:b/>
          <w:sz w:val="28"/>
          <w:szCs w:val="28"/>
          <w:lang w:val="uk-UA"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-803275</wp:posOffset>
            </wp:positionV>
            <wp:extent cx="9776460" cy="703072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6460" cy="703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28"/>
          <w:szCs w:val="28"/>
          <w:lang w:val="uk-UA"/>
        </w:rPr>
        <w:br w:type="page"/>
      </w:r>
    </w:p>
    <w:p w:rsidR="0093469A" w:rsidRPr="005A3B1C" w:rsidRDefault="0093469A" w:rsidP="00721CD4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3469A" w:rsidRPr="002C63EA" w:rsidRDefault="0093469A" w:rsidP="00721CD4">
      <w:pPr>
        <w:pStyle w:val="a3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93469A" w:rsidRPr="002C63EA" w:rsidRDefault="0093469A" w:rsidP="0093469A">
      <w:pPr>
        <w:pStyle w:val="a8"/>
        <w:numPr>
          <w:ilvl w:val="0"/>
          <w:numId w:val="1"/>
        </w:numPr>
        <w:spacing w:after="0"/>
        <w:ind w:left="714" w:hanging="357"/>
        <w:rPr>
          <w:rFonts w:ascii="Times New Roman" w:hAnsi="Times New Roman"/>
          <w:b/>
          <w:sz w:val="24"/>
          <w:szCs w:val="24"/>
          <w:lang w:val="uk-UA"/>
        </w:rPr>
      </w:pPr>
      <w:r w:rsidRPr="002C63EA">
        <w:rPr>
          <w:rFonts w:ascii="Times New Roman" w:hAnsi="Times New Roman"/>
          <w:b/>
          <w:sz w:val="24"/>
          <w:szCs w:val="24"/>
          <w:lang w:val="uk-UA"/>
        </w:rPr>
        <w:t>Опис курсу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61"/>
        <w:gridCol w:w="9801"/>
      </w:tblGrid>
      <w:tr w:rsidR="0093469A" w:rsidRPr="002C63EA" w:rsidTr="00D71460">
        <w:tc>
          <w:tcPr>
            <w:tcW w:w="3761" w:type="dxa"/>
          </w:tcPr>
          <w:p w:rsidR="0093469A" w:rsidRPr="002C63EA" w:rsidRDefault="0093469A" w:rsidP="00D71460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2C63EA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Назва освітньої компоненти</w:t>
            </w:r>
          </w:p>
        </w:tc>
        <w:tc>
          <w:tcPr>
            <w:tcW w:w="9801" w:type="dxa"/>
          </w:tcPr>
          <w:p w:rsidR="0093469A" w:rsidRPr="002C63EA" w:rsidRDefault="0093469A" w:rsidP="00D71460">
            <w:pPr>
              <w:pStyle w:val="10"/>
              <w:keepNext/>
              <w:keepLines/>
              <w:shd w:val="clear" w:color="auto" w:fill="auto"/>
              <w:spacing w:after="320" w:line="276" w:lineRule="auto"/>
              <w:jc w:val="left"/>
              <w:rPr>
                <w:sz w:val="24"/>
                <w:szCs w:val="24"/>
                <w:lang w:val="uk-UA"/>
              </w:rPr>
            </w:pPr>
            <w:r w:rsidRPr="002C63EA">
              <w:rPr>
                <w:sz w:val="24"/>
                <w:szCs w:val="24"/>
                <w:lang w:val="uk-UA"/>
              </w:rPr>
              <w:t>Теорія  літератури</w:t>
            </w:r>
          </w:p>
        </w:tc>
      </w:tr>
      <w:tr w:rsidR="0093469A" w:rsidRPr="002C63EA" w:rsidTr="00D71460">
        <w:tc>
          <w:tcPr>
            <w:tcW w:w="3761" w:type="dxa"/>
          </w:tcPr>
          <w:p w:rsidR="0093469A" w:rsidRPr="002C63EA" w:rsidRDefault="0093469A" w:rsidP="00D71460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2C63EA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Тип курсу</w:t>
            </w:r>
          </w:p>
        </w:tc>
        <w:tc>
          <w:tcPr>
            <w:tcW w:w="9801" w:type="dxa"/>
          </w:tcPr>
          <w:p w:rsidR="0093469A" w:rsidRPr="002C63EA" w:rsidRDefault="0093469A" w:rsidP="00D71460">
            <w:pPr>
              <w:spacing w:after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C63E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Обов’язкова компонента </w:t>
            </w:r>
          </w:p>
        </w:tc>
      </w:tr>
      <w:tr w:rsidR="0093469A" w:rsidRPr="002C63EA" w:rsidTr="00D71460">
        <w:tc>
          <w:tcPr>
            <w:tcW w:w="3761" w:type="dxa"/>
          </w:tcPr>
          <w:p w:rsidR="0093469A" w:rsidRPr="002C63EA" w:rsidRDefault="0093469A" w:rsidP="00D71460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2C63EA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Рівень вищої освіти</w:t>
            </w:r>
          </w:p>
        </w:tc>
        <w:tc>
          <w:tcPr>
            <w:tcW w:w="9801" w:type="dxa"/>
          </w:tcPr>
          <w:p w:rsidR="0093469A" w:rsidRPr="002C63EA" w:rsidRDefault="002C63EA" w:rsidP="00D71460">
            <w:pPr>
              <w:spacing w:after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C63EA">
              <w:rPr>
                <w:rFonts w:ascii="Times New Roman" w:hAnsi="Times New Roman"/>
                <w:sz w:val="24"/>
                <w:szCs w:val="24"/>
                <w:lang w:val="uk-UA"/>
              </w:rPr>
              <w:t>Другий (магістерський</w:t>
            </w:r>
            <w:r w:rsidR="0093469A" w:rsidRPr="002C63E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) рівень освіти</w:t>
            </w:r>
          </w:p>
        </w:tc>
      </w:tr>
      <w:tr w:rsidR="0093469A" w:rsidRPr="002C63EA" w:rsidTr="00D71460">
        <w:tc>
          <w:tcPr>
            <w:tcW w:w="3761" w:type="dxa"/>
          </w:tcPr>
          <w:p w:rsidR="0093469A" w:rsidRPr="002C63EA" w:rsidRDefault="0093469A" w:rsidP="00D71460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2C63EA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Кількість кредитів/годин</w:t>
            </w:r>
          </w:p>
        </w:tc>
        <w:tc>
          <w:tcPr>
            <w:tcW w:w="9801" w:type="dxa"/>
          </w:tcPr>
          <w:p w:rsidR="0093469A" w:rsidRPr="002C63EA" w:rsidRDefault="0093469A" w:rsidP="00D71460">
            <w:pPr>
              <w:spacing w:after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C63E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="00C06DB2" w:rsidRPr="002C63E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3,5 </w:t>
            </w:r>
            <w:r w:rsidRPr="002C63E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кредити /  </w:t>
            </w:r>
            <w:r w:rsidR="00C06DB2" w:rsidRPr="002C63E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105 </w:t>
            </w:r>
            <w:r w:rsidRPr="002C63EA">
              <w:rPr>
                <w:rFonts w:ascii="Times New Roman" w:hAnsi="Times New Roman"/>
                <w:sz w:val="24"/>
                <w:szCs w:val="24"/>
                <w:lang w:val="uk-UA"/>
              </w:rPr>
              <w:t>годин</w:t>
            </w:r>
          </w:p>
        </w:tc>
      </w:tr>
      <w:tr w:rsidR="0093469A" w:rsidRPr="002C63EA" w:rsidTr="00D71460">
        <w:tc>
          <w:tcPr>
            <w:tcW w:w="3761" w:type="dxa"/>
          </w:tcPr>
          <w:p w:rsidR="0093469A" w:rsidRPr="002C63EA" w:rsidRDefault="0093469A" w:rsidP="00D71460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2C63EA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Семестр</w:t>
            </w:r>
          </w:p>
        </w:tc>
        <w:tc>
          <w:tcPr>
            <w:tcW w:w="9801" w:type="dxa"/>
          </w:tcPr>
          <w:p w:rsidR="0093469A" w:rsidRPr="002C63EA" w:rsidRDefault="0093469A" w:rsidP="00D71460">
            <w:pPr>
              <w:spacing w:after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C63E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2 семестр</w:t>
            </w:r>
          </w:p>
        </w:tc>
      </w:tr>
      <w:tr w:rsidR="0093469A" w:rsidRPr="002C63EA" w:rsidTr="00D71460">
        <w:tc>
          <w:tcPr>
            <w:tcW w:w="3761" w:type="dxa"/>
          </w:tcPr>
          <w:p w:rsidR="0093469A" w:rsidRPr="002C63EA" w:rsidRDefault="0093469A" w:rsidP="00D71460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2C63EA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Викладач</w:t>
            </w:r>
          </w:p>
        </w:tc>
        <w:tc>
          <w:tcPr>
            <w:tcW w:w="9801" w:type="dxa"/>
          </w:tcPr>
          <w:p w:rsidR="00B85F29" w:rsidRPr="002C63EA" w:rsidRDefault="0093469A" w:rsidP="00D71460">
            <w:pPr>
              <w:tabs>
                <w:tab w:val="left" w:pos="1680"/>
              </w:tabs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C63E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Олександра </w:t>
            </w:r>
            <w:proofErr w:type="spellStart"/>
            <w:r w:rsidRPr="002C63EA">
              <w:rPr>
                <w:rFonts w:ascii="Times New Roman" w:hAnsi="Times New Roman"/>
                <w:sz w:val="24"/>
                <w:szCs w:val="24"/>
                <w:lang w:val="uk-UA"/>
              </w:rPr>
              <w:t>Штепенко</w:t>
            </w:r>
            <w:proofErr w:type="spellEnd"/>
            <w:r w:rsidRPr="002C63E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(</w:t>
            </w:r>
            <w:proofErr w:type="spellStart"/>
            <w:r w:rsidRPr="002C63EA">
              <w:rPr>
                <w:rFonts w:ascii="Times New Roman" w:hAnsi="Times New Roman"/>
                <w:sz w:val="24"/>
                <w:szCs w:val="24"/>
                <w:lang w:val="uk-UA"/>
              </w:rPr>
              <w:t>Oleksandra</w:t>
            </w:r>
            <w:proofErr w:type="spellEnd"/>
            <w:r w:rsidRPr="002C63E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2C63EA">
              <w:rPr>
                <w:rFonts w:ascii="Times New Roman" w:hAnsi="Times New Roman"/>
                <w:sz w:val="24"/>
                <w:szCs w:val="24"/>
                <w:lang w:val="uk-UA"/>
              </w:rPr>
              <w:t>Shtepenko</w:t>
            </w:r>
            <w:proofErr w:type="spellEnd"/>
            <w:r w:rsidRPr="002C63E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), </w:t>
            </w:r>
          </w:p>
          <w:p w:rsidR="0093469A" w:rsidRPr="002C63EA" w:rsidRDefault="0093469A" w:rsidP="00D71460">
            <w:pPr>
              <w:tabs>
                <w:tab w:val="left" w:pos="1680"/>
              </w:tabs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C63E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доктор філологічних наук, професор </w:t>
            </w:r>
          </w:p>
          <w:p w:rsidR="0093469A" w:rsidRPr="002C63EA" w:rsidRDefault="0093469A" w:rsidP="00D71460">
            <w:pPr>
              <w:tabs>
                <w:tab w:val="left" w:pos="1680"/>
              </w:tabs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C63EA">
              <w:rPr>
                <w:rFonts w:ascii="Times New Roman" w:hAnsi="Times New Roman"/>
                <w:sz w:val="24"/>
                <w:szCs w:val="24"/>
                <w:lang w:val="uk-UA"/>
              </w:rPr>
              <w:t>ORCID: http://orcid.org/</w:t>
            </w:r>
            <w:hyperlink r:id="rId7" w:history="1">
              <w:r w:rsidRPr="002C63EA">
                <w:rPr>
                  <w:rStyle w:val="a9"/>
                  <w:rFonts w:ascii="Times New Roman" w:hAnsi="Times New Roman"/>
                  <w:sz w:val="24"/>
                  <w:szCs w:val="24"/>
                  <w:lang w:val="uk-UA"/>
                </w:rPr>
                <w:t>0000-0001-5219-0860</w:t>
              </w:r>
            </w:hyperlink>
          </w:p>
        </w:tc>
      </w:tr>
      <w:tr w:rsidR="0093469A" w:rsidRPr="00B37535" w:rsidTr="00D71460">
        <w:tc>
          <w:tcPr>
            <w:tcW w:w="3761" w:type="dxa"/>
          </w:tcPr>
          <w:p w:rsidR="0093469A" w:rsidRPr="002C63EA" w:rsidRDefault="0093469A" w:rsidP="00D71460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2C63EA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Посилання на сайт</w:t>
            </w:r>
          </w:p>
        </w:tc>
        <w:tc>
          <w:tcPr>
            <w:tcW w:w="9801" w:type="dxa"/>
          </w:tcPr>
          <w:p w:rsidR="0093469A" w:rsidRPr="002C63EA" w:rsidRDefault="00B37535" w:rsidP="00D71460">
            <w:pPr>
              <w:spacing w:after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hyperlink r:id="rId8" w:history="1">
              <w:r w:rsidR="0093469A" w:rsidRPr="002C63EA">
                <w:rPr>
                  <w:rStyle w:val="a9"/>
                  <w:rFonts w:ascii="Times New Roman" w:hAnsi="Times New Roman"/>
                  <w:sz w:val="24"/>
                  <w:szCs w:val="24"/>
                  <w:lang w:val="uk-UA"/>
                </w:rPr>
                <w:t>http://ksuonline.kspu.edu/course/view.php?id=1175</w:t>
              </w:r>
            </w:hyperlink>
            <w:r w:rsidR="0093469A" w:rsidRPr="002C63E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</w:p>
        </w:tc>
      </w:tr>
      <w:tr w:rsidR="0093469A" w:rsidRPr="00B37535" w:rsidTr="00D71460">
        <w:tc>
          <w:tcPr>
            <w:tcW w:w="3761" w:type="dxa"/>
          </w:tcPr>
          <w:p w:rsidR="0093469A" w:rsidRPr="002C63EA" w:rsidRDefault="0093469A" w:rsidP="00D71460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2C63EA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Контактний телефон, </w:t>
            </w:r>
            <w:proofErr w:type="spellStart"/>
            <w:r w:rsidRPr="002C63EA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мессенджер</w:t>
            </w:r>
            <w:proofErr w:type="spellEnd"/>
          </w:p>
        </w:tc>
        <w:tc>
          <w:tcPr>
            <w:tcW w:w="9801" w:type="dxa"/>
          </w:tcPr>
          <w:p w:rsidR="0093469A" w:rsidRPr="002C63EA" w:rsidRDefault="0093469A" w:rsidP="00D71460">
            <w:pPr>
              <w:spacing w:after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C63EA">
              <w:rPr>
                <w:rFonts w:ascii="Times New Roman" w:hAnsi="Times New Roman"/>
                <w:sz w:val="24"/>
                <w:szCs w:val="24"/>
                <w:lang w:val="uk-UA"/>
              </w:rPr>
              <w:t>(0552)326727</w:t>
            </w:r>
          </w:p>
          <w:p w:rsidR="0093469A" w:rsidRPr="002C63EA" w:rsidRDefault="0093469A" w:rsidP="00D71460">
            <w:pPr>
              <w:spacing w:after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C63EA">
              <w:rPr>
                <w:rFonts w:ascii="Times New Roman" w:hAnsi="Times New Roman"/>
                <w:sz w:val="24"/>
                <w:szCs w:val="24"/>
                <w:lang w:val="uk-UA"/>
              </w:rPr>
              <w:t>http://www.kspu.edu/About/Faculty/IUkrForeignPhilology.aspx</w:t>
            </w:r>
          </w:p>
        </w:tc>
      </w:tr>
      <w:tr w:rsidR="0093469A" w:rsidRPr="002C63EA" w:rsidTr="00D71460">
        <w:tc>
          <w:tcPr>
            <w:tcW w:w="3761" w:type="dxa"/>
          </w:tcPr>
          <w:p w:rsidR="0093469A" w:rsidRPr="002C63EA" w:rsidRDefault="0093469A" w:rsidP="00D71460">
            <w:pPr>
              <w:spacing w:after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2C63EA">
              <w:rPr>
                <w:rFonts w:ascii="Times New Roman" w:hAnsi="Times New Roman"/>
                <w:b/>
                <w:color w:val="000000"/>
                <w:sz w:val="24"/>
                <w:szCs w:val="24"/>
                <w:lang w:val="uk-UA"/>
              </w:rPr>
              <w:t>Email</w:t>
            </w:r>
            <w:proofErr w:type="spellEnd"/>
            <w:r w:rsidRPr="002C63EA">
              <w:rPr>
                <w:rFonts w:ascii="Times New Roman" w:hAnsi="Times New Roman"/>
                <w:b/>
                <w:color w:val="000000"/>
                <w:sz w:val="24"/>
                <w:szCs w:val="24"/>
                <w:lang w:val="uk-UA"/>
              </w:rPr>
              <w:t xml:space="preserve"> викладача:</w:t>
            </w:r>
          </w:p>
        </w:tc>
        <w:tc>
          <w:tcPr>
            <w:tcW w:w="9801" w:type="dxa"/>
          </w:tcPr>
          <w:p w:rsidR="0093469A" w:rsidRPr="002C63EA" w:rsidRDefault="0093469A" w:rsidP="00D71460">
            <w:pPr>
              <w:spacing w:after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C63EA">
              <w:rPr>
                <w:rFonts w:ascii="Times New Roman" w:hAnsi="Times New Roman"/>
                <w:sz w:val="24"/>
                <w:szCs w:val="24"/>
                <w:lang w:val="uk-UA"/>
              </w:rPr>
              <w:t>alexshtep27@gmail.com</w:t>
            </w:r>
          </w:p>
        </w:tc>
      </w:tr>
      <w:tr w:rsidR="0093469A" w:rsidRPr="002C63EA" w:rsidTr="00D71460">
        <w:tc>
          <w:tcPr>
            <w:tcW w:w="3761" w:type="dxa"/>
          </w:tcPr>
          <w:p w:rsidR="0093469A" w:rsidRPr="002C63EA" w:rsidRDefault="0093469A" w:rsidP="00D71460">
            <w:pPr>
              <w:spacing w:after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C63EA">
              <w:rPr>
                <w:rFonts w:ascii="Times New Roman" w:hAnsi="Times New Roman"/>
                <w:b/>
                <w:color w:val="000000"/>
                <w:sz w:val="24"/>
                <w:szCs w:val="24"/>
                <w:lang w:val="uk-UA"/>
              </w:rPr>
              <w:t>Графік консультацій</w:t>
            </w:r>
          </w:p>
        </w:tc>
        <w:tc>
          <w:tcPr>
            <w:tcW w:w="9801" w:type="dxa"/>
          </w:tcPr>
          <w:p w:rsidR="0093469A" w:rsidRPr="002C63EA" w:rsidRDefault="0093469A" w:rsidP="00D71460">
            <w:pPr>
              <w:spacing w:after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C63E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четвер, 16:00-17:00, </w:t>
            </w:r>
            <w:proofErr w:type="spellStart"/>
            <w:r w:rsidRPr="002C63EA">
              <w:rPr>
                <w:rFonts w:ascii="Times New Roman" w:hAnsi="Times New Roman"/>
                <w:sz w:val="24"/>
                <w:szCs w:val="24"/>
                <w:lang w:val="uk-UA"/>
              </w:rPr>
              <w:t>ауд</w:t>
            </w:r>
            <w:proofErr w:type="spellEnd"/>
            <w:r w:rsidRPr="002C63EA">
              <w:rPr>
                <w:rFonts w:ascii="Times New Roman" w:hAnsi="Times New Roman"/>
                <w:sz w:val="24"/>
                <w:szCs w:val="24"/>
                <w:lang w:val="uk-UA"/>
              </w:rPr>
              <w:t>. 104  або за призначеним часом</w:t>
            </w:r>
          </w:p>
        </w:tc>
      </w:tr>
      <w:tr w:rsidR="0093469A" w:rsidRPr="00B37535" w:rsidTr="00D71460">
        <w:tc>
          <w:tcPr>
            <w:tcW w:w="3761" w:type="dxa"/>
          </w:tcPr>
          <w:p w:rsidR="0093469A" w:rsidRPr="002C63EA" w:rsidRDefault="0093469A" w:rsidP="00D71460">
            <w:pPr>
              <w:spacing w:after="0"/>
              <w:rPr>
                <w:rFonts w:ascii="Times New Roman" w:hAnsi="Times New Roman"/>
                <w:b/>
                <w:color w:val="000000"/>
                <w:sz w:val="24"/>
                <w:szCs w:val="24"/>
                <w:lang w:val="uk-UA"/>
              </w:rPr>
            </w:pPr>
            <w:r w:rsidRPr="002C63EA">
              <w:rPr>
                <w:rFonts w:ascii="Times New Roman" w:hAnsi="Times New Roman"/>
                <w:b/>
                <w:color w:val="000000"/>
                <w:sz w:val="24"/>
                <w:szCs w:val="24"/>
                <w:lang w:val="uk-UA"/>
              </w:rPr>
              <w:t>Методи викладання</w:t>
            </w:r>
          </w:p>
        </w:tc>
        <w:tc>
          <w:tcPr>
            <w:tcW w:w="9801" w:type="dxa"/>
          </w:tcPr>
          <w:p w:rsidR="0093469A" w:rsidRPr="002C63EA" w:rsidRDefault="0093469A" w:rsidP="00D71460">
            <w:pPr>
              <w:spacing w:after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C63E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лекційні заняття, семінарські заняття, презентації,  </w:t>
            </w:r>
            <w:proofErr w:type="spellStart"/>
            <w:r w:rsidRPr="002C63EA">
              <w:rPr>
                <w:rFonts w:ascii="Times New Roman" w:hAnsi="Times New Roman"/>
                <w:sz w:val="24"/>
                <w:szCs w:val="24"/>
                <w:lang w:val="uk-UA"/>
              </w:rPr>
              <w:t>термінологіні</w:t>
            </w:r>
            <w:proofErr w:type="spellEnd"/>
            <w:r w:rsidRPr="002C63E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вправи, тестові завдання, творчі задання, індивідуальні завдання, модульна контрольна робота</w:t>
            </w:r>
          </w:p>
          <w:p w:rsidR="0093469A" w:rsidRPr="002C63EA" w:rsidRDefault="0093469A" w:rsidP="00D71460">
            <w:pPr>
              <w:spacing w:after="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93469A" w:rsidRPr="002C63EA" w:rsidTr="00D71460">
        <w:tc>
          <w:tcPr>
            <w:tcW w:w="3761" w:type="dxa"/>
          </w:tcPr>
          <w:p w:rsidR="0093469A" w:rsidRPr="002C63EA" w:rsidRDefault="0093469A" w:rsidP="00D71460">
            <w:pPr>
              <w:spacing w:after="0"/>
              <w:rPr>
                <w:rFonts w:ascii="Times New Roman" w:hAnsi="Times New Roman"/>
                <w:b/>
                <w:color w:val="000000"/>
                <w:sz w:val="24"/>
                <w:szCs w:val="24"/>
                <w:lang w:val="uk-UA"/>
              </w:rPr>
            </w:pPr>
            <w:r w:rsidRPr="002C63EA">
              <w:rPr>
                <w:rFonts w:ascii="Times New Roman" w:hAnsi="Times New Roman"/>
                <w:b/>
                <w:color w:val="000000"/>
                <w:sz w:val="24"/>
                <w:szCs w:val="24"/>
                <w:lang w:val="uk-UA"/>
              </w:rPr>
              <w:t>Форма контролю</w:t>
            </w:r>
          </w:p>
        </w:tc>
        <w:tc>
          <w:tcPr>
            <w:tcW w:w="9801" w:type="dxa"/>
          </w:tcPr>
          <w:p w:rsidR="0093469A" w:rsidRPr="002C63EA" w:rsidRDefault="0093469A" w:rsidP="00D71460">
            <w:pPr>
              <w:spacing w:after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C63E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залік </w:t>
            </w:r>
          </w:p>
        </w:tc>
      </w:tr>
    </w:tbl>
    <w:p w:rsidR="0093469A" w:rsidRPr="002C63EA" w:rsidRDefault="0093469A" w:rsidP="0093469A">
      <w:pPr>
        <w:spacing w:after="0"/>
        <w:rPr>
          <w:rFonts w:ascii="Times New Roman" w:hAnsi="Times New Roman"/>
          <w:sz w:val="24"/>
          <w:szCs w:val="24"/>
          <w:lang w:val="uk-UA"/>
        </w:rPr>
      </w:pPr>
    </w:p>
    <w:p w:rsidR="0093469A" w:rsidRPr="002C63EA" w:rsidRDefault="0093469A" w:rsidP="0093469A">
      <w:pPr>
        <w:pStyle w:val="a8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val="uk-UA"/>
        </w:rPr>
      </w:pPr>
      <w:r w:rsidRPr="002C63EA">
        <w:rPr>
          <w:rFonts w:ascii="Times New Roman" w:hAnsi="Times New Roman"/>
          <w:b/>
          <w:sz w:val="24"/>
          <w:szCs w:val="24"/>
          <w:lang w:val="uk-UA"/>
        </w:rPr>
        <w:t>Анотація дисципліни:</w:t>
      </w:r>
      <w:r w:rsidRPr="002C63EA">
        <w:rPr>
          <w:rFonts w:ascii="Times New Roman" w:hAnsi="Times New Roman"/>
          <w:sz w:val="24"/>
          <w:szCs w:val="24"/>
          <w:lang w:val="uk-UA"/>
        </w:rPr>
        <w:t xml:space="preserve"> </w:t>
      </w:r>
    </w:p>
    <w:p w:rsidR="0093469A" w:rsidRPr="002C63EA" w:rsidRDefault="007245C3" w:rsidP="007245C3">
      <w:pPr>
        <w:jc w:val="both"/>
        <w:rPr>
          <w:rFonts w:ascii="Times New Roman" w:hAnsi="Times New Roman"/>
          <w:sz w:val="24"/>
          <w:szCs w:val="24"/>
          <w:lang w:val="uk-UA"/>
        </w:rPr>
      </w:pPr>
      <w:r w:rsidRPr="002C63EA">
        <w:rPr>
          <w:rFonts w:ascii="Times New Roman" w:hAnsi="Times New Roman"/>
          <w:sz w:val="24"/>
          <w:szCs w:val="24"/>
          <w:lang w:val="uk-UA"/>
        </w:rPr>
        <w:t>Д</w:t>
      </w:r>
      <w:r w:rsidR="0093469A" w:rsidRPr="002C63EA">
        <w:rPr>
          <w:rFonts w:ascii="Times New Roman" w:hAnsi="Times New Roman"/>
          <w:sz w:val="24"/>
          <w:szCs w:val="24"/>
          <w:lang w:val="uk-UA"/>
        </w:rPr>
        <w:t xml:space="preserve">исципліна спрямована на формування </w:t>
      </w:r>
      <w:r w:rsidRPr="002C63EA">
        <w:rPr>
          <w:rFonts w:ascii="Times New Roman" w:hAnsi="Times New Roman"/>
          <w:sz w:val="24"/>
          <w:szCs w:val="24"/>
          <w:lang w:val="uk-UA"/>
        </w:rPr>
        <w:t xml:space="preserve">літературознавчих </w:t>
      </w:r>
      <w:r w:rsidR="0093469A" w:rsidRPr="002C63EA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="0093469A" w:rsidRPr="002C63EA">
        <w:rPr>
          <w:rFonts w:ascii="Times New Roman" w:hAnsi="Times New Roman"/>
          <w:sz w:val="24"/>
          <w:szCs w:val="24"/>
          <w:lang w:val="uk-UA"/>
        </w:rPr>
        <w:t>компетентностей</w:t>
      </w:r>
      <w:proofErr w:type="spellEnd"/>
      <w:r w:rsidR="0093469A" w:rsidRPr="002C63EA">
        <w:rPr>
          <w:rFonts w:ascii="Times New Roman" w:hAnsi="Times New Roman"/>
          <w:sz w:val="24"/>
          <w:szCs w:val="24"/>
          <w:lang w:val="uk-UA"/>
        </w:rPr>
        <w:t xml:space="preserve">  та розвинення </w:t>
      </w:r>
      <w:r w:rsidRPr="002C63EA">
        <w:rPr>
          <w:rFonts w:ascii="Times New Roman" w:hAnsi="Times New Roman"/>
          <w:sz w:val="24"/>
          <w:szCs w:val="24"/>
          <w:lang w:val="uk-UA"/>
        </w:rPr>
        <w:t xml:space="preserve">загального гуманітарного </w:t>
      </w:r>
      <w:r w:rsidR="0093469A" w:rsidRPr="002C63EA">
        <w:rPr>
          <w:rFonts w:ascii="Times New Roman" w:hAnsi="Times New Roman"/>
          <w:sz w:val="24"/>
          <w:szCs w:val="24"/>
          <w:lang w:val="uk-UA"/>
        </w:rPr>
        <w:t xml:space="preserve"> світогляду майбутніх магістрів –філологів.</w:t>
      </w:r>
      <w:r w:rsidR="00732538" w:rsidRPr="002C63EA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93469A" w:rsidRPr="002C63EA">
        <w:rPr>
          <w:rFonts w:ascii="Times New Roman" w:hAnsi="Times New Roman"/>
          <w:sz w:val="24"/>
          <w:szCs w:val="24"/>
          <w:lang w:val="uk-UA"/>
        </w:rPr>
        <w:t>Авторськи</w:t>
      </w:r>
      <w:r w:rsidRPr="002C63EA">
        <w:rPr>
          <w:rFonts w:ascii="Times New Roman" w:hAnsi="Times New Roman"/>
          <w:sz w:val="24"/>
          <w:szCs w:val="24"/>
          <w:lang w:val="uk-UA"/>
        </w:rPr>
        <w:t>й курс зорієнтовано</w:t>
      </w:r>
      <w:r w:rsidR="0093469A" w:rsidRPr="002C63EA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2C63EA">
        <w:rPr>
          <w:rFonts w:ascii="Times New Roman" w:hAnsi="Times New Roman"/>
          <w:sz w:val="24"/>
          <w:szCs w:val="24"/>
          <w:lang w:val="uk-UA"/>
        </w:rPr>
        <w:t xml:space="preserve">на вивчення  теоретико-методологічних проблем науки про літературу та сучасні підходи до їх вирішення,  </w:t>
      </w:r>
      <w:r w:rsidR="0093469A" w:rsidRPr="002C63EA">
        <w:rPr>
          <w:rFonts w:ascii="Times New Roman" w:hAnsi="Times New Roman"/>
          <w:sz w:val="24"/>
          <w:szCs w:val="24"/>
          <w:lang w:val="uk-UA"/>
        </w:rPr>
        <w:t xml:space="preserve">на усвідомлення  основних тенденцій розвитку </w:t>
      </w:r>
      <w:r w:rsidRPr="002C63EA">
        <w:rPr>
          <w:rFonts w:ascii="Times New Roman" w:hAnsi="Times New Roman"/>
          <w:sz w:val="24"/>
          <w:szCs w:val="24"/>
          <w:lang w:val="uk-UA"/>
        </w:rPr>
        <w:t>теорії літератури як базової філологічної дис</w:t>
      </w:r>
      <w:r w:rsidR="00732538" w:rsidRPr="002C63EA">
        <w:rPr>
          <w:rFonts w:ascii="Times New Roman" w:hAnsi="Times New Roman"/>
          <w:sz w:val="24"/>
          <w:szCs w:val="24"/>
          <w:lang w:val="uk-UA"/>
        </w:rPr>
        <w:t>ципліни</w:t>
      </w:r>
      <w:r w:rsidR="0093469A" w:rsidRPr="002C63EA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732538" w:rsidRPr="002C63EA">
        <w:rPr>
          <w:rFonts w:ascii="Times New Roman" w:hAnsi="Times New Roman"/>
          <w:sz w:val="24"/>
          <w:szCs w:val="24"/>
          <w:lang w:val="uk-UA"/>
        </w:rPr>
        <w:t xml:space="preserve"> з </w:t>
      </w:r>
      <w:r w:rsidR="0093469A" w:rsidRPr="002C63EA">
        <w:rPr>
          <w:rFonts w:ascii="Times New Roman" w:hAnsi="Times New Roman"/>
          <w:sz w:val="24"/>
          <w:szCs w:val="24"/>
          <w:lang w:val="uk-UA"/>
        </w:rPr>
        <w:t xml:space="preserve">зосередженням уваги на </w:t>
      </w:r>
      <w:r w:rsidRPr="002C63EA">
        <w:rPr>
          <w:rFonts w:ascii="Times New Roman" w:hAnsi="Times New Roman"/>
          <w:sz w:val="24"/>
          <w:szCs w:val="24"/>
          <w:lang w:val="uk-UA"/>
        </w:rPr>
        <w:t xml:space="preserve">історико-культурному  та філософському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контекті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 базових літературознавчих теорій, т</w:t>
      </w:r>
      <w:r w:rsidR="00732538" w:rsidRPr="002C63EA">
        <w:rPr>
          <w:rFonts w:ascii="Times New Roman" w:hAnsi="Times New Roman"/>
          <w:sz w:val="24"/>
          <w:szCs w:val="24"/>
          <w:lang w:val="uk-UA"/>
        </w:rPr>
        <w:t>а практичному оволодінню методами та прийомами  вив</w:t>
      </w:r>
      <w:r w:rsidRPr="002C63EA">
        <w:rPr>
          <w:rFonts w:ascii="Times New Roman" w:hAnsi="Times New Roman"/>
          <w:sz w:val="24"/>
          <w:szCs w:val="24"/>
          <w:lang w:val="uk-UA"/>
        </w:rPr>
        <w:t>че</w:t>
      </w:r>
      <w:r w:rsidR="00732538" w:rsidRPr="002C63EA">
        <w:rPr>
          <w:rFonts w:ascii="Times New Roman" w:hAnsi="Times New Roman"/>
          <w:sz w:val="24"/>
          <w:szCs w:val="24"/>
          <w:lang w:val="uk-UA"/>
        </w:rPr>
        <w:t xml:space="preserve">ння літературних феноменів та </w:t>
      </w:r>
      <w:r w:rsidRPr="002C63EA">
        <w:rPr>
          <w:rFonts w:ascii="Times New Roman" w:hAnsi="Times New Roman"/>
          <w:sz w:val="24"/>
          <w:szCs w:val="24"/>
          <w:lang w:val="uk-UA"/>
        </w:rPr>
        <w:t>наукового аналізу художнього тексту.</w:t>
      </w:r>
    </w:p>
    <w:p w:rsidR="0093469A" w:rsidRPr="002C63EA" w:rsidRDefault="0093469A" w:rsidP="0093469A">
      <w:pPr>
        <w:pStyle w:val="a8"/>
        <w:spacing w:after="0"/>
        <w:ind w:left="0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2C63EA">
        <w:rPr>
          <w:rFonts w:ascii="Times New Roman" w:hAnsi="Times New Roman"/>
          <w:b/>
          <w:sz w:val="24"/>
          <w:szCs w:val="24"/>
          <w:lang w:val="uk-UA"/>
        </w:rPr>
        <w:lastRenderedPageBreak/>
        <w:t xml:space="preserve">Мета та завдання дисципліни: </w:t>
      </w:r>
    </w:p>
    <w:p w:rsidR="00732538" w:rsidRPr="002C63EA" w:rsidRDefault="0093469A" w:rsidP="0093469A">
      <w:pPr>
        <w:pStyle w:val="aa"/>
        <w:spacing w:before="0" w:after="0" w:line="276" w:lineRule="auto"/>
        <w:jc w:val="both"/>
        <w:rPr>
          <w:lang w:val="uk-UA"/>
        </w:rPr>
      </w:pPr>
      <w:r w:rsidRPr="002C63EA">
        <w:rPr>
          <w:b/>
          <w:lang w:val="uk-UA"/>
        </w:rPr>
        <w:t>Метою дисципліни</w:t>
      </w:r>
      <w:r w:rsidRPr="002C63EA">
        <w:rPr>
          <w:lang w:val="uk-UA"/>
        </w:rPr>
        <w:t xml:space="preserve"> є вивчення </w:t>
      </w:r>
      <w:r w:rsidR="00732538" w:rsidRPr="002C63EA">
        <w:rPr>
          <w:lang w:val="uk-UA"/>
        </w:rPr>
        <w:t>теоретико-методологічного  контексту науки про літературу  та формування системи  філологічних знань з урахуванням сучасних  підходів, новітніх напрямків та специфіки теорії літератури як галузі знань.</w:t>
      </w:r>
    </w:p>
    <w:p w:rsidR="0093469A" w:rsidRPr="002C63EA" w:rsidRDefault="0093469A" w:rsidP="0093469A">
      <w:pPr>
        <w:pStyle w:val="aa"/>
        <w:spacing w:before="0" w:after="0" w:line="276" w:lineRule="auto"/>
        <w:ind w:left="57" w:right="57"/>
        <w:jc w:val="both"/>
        <w:rPr>
          <w:b/>
          <w:lang w:val="uk-UA"/>
        </w:rPr>
      </w:pPr>
      <w:r w:rsidRPr="002C63EA">
        <w:rPr>
          <w:b/>
          <w:lang w:val="uk-UA"/>
        </w:rPr>
        <w:t xml:space="preserve">Теоретичні завдання курсу: </w:t>
      </w:r>
    </w:p>
    <w:p w:rsidR="00142C2E" w:rsidRPr="002C63EA" w:rsidRDefault="00142C2E" w:rsidP="00142C2E">
      <w:pPr>
        <w:pStyle w:val="aa"/>
        <w:tabs>
          <w:tab w:val="left" w:pos="993"/>
        </w:tabs>
        <w:spacing w:before="0" w:after="0"/>
        <w:ind w:right="0"/>
        <w:jc w:val="both"/>
        <w:rPr>
          <w:rFonts w:ascii="Constantia" w:hAnsi="Constantia"/>
          <w:spacing w:val="-6"/>
          <w:lang w:val="uk-UA"/>
        </w:rPr>
      </w:pPr>
      <w:r w:rsidRPr="002C63EA">
        <w:rPr>
          <w:rFonts w:ascii="Constantia" w:hAnsi="Constantia"/>
          <w:spacing w:val="-6"/>
          <w:lang w:val="uk-UA"/>
        </w:rPr>
        <w:t xml:space="preserve"> - формування </w:t>
      </w:r>
      <w:proofErr w:type="spellStart"/>
      <w:r w:rsidR="00B37535">
        <w:rPr>
          <w:rFonts w:ascii="Constantia" w:hAnsi="Constantia"/>
          <w:spacing w:val="-6"/>
          <w:lang w:val="uk-UA"/>
        </w:rPr>
        <w:t>н</w:t>
      </w:r>
      <w:r w:rsidRPr="002C63EA">
        <w:rPr>
          <w:rFonts w:ascii="Constantia" w:hAnsi="Constantia"/>
          <w:spacing w:val="-6"/>
          <w:lang w:val="uk-UA"/>
        </w:rPr>
        <w:t>ауковго</w:t>
      </w:r>
      <w:proofErr w:type="spellEnd"/>
      <w:r w:rsidRPr="002C63EA">
        <w:rPr>
          <w:rFonts w:ascii="Constantia" w:hAnsi="Constantia"/>
          <w:spacing w:val="-6"/>
          <w:lang w:val="uk-UA"/>
        </w:rPr>
        <w:t xml:space="preserve"> літературознавчого мислення студентів;</w:t>
      </w:r>
    </w:p>
    <w:p w:rsidR="00142C2E" w:rsidRPr="002C63EA" w:rsidRDefault="00142C2E" w:rsidP="00142C2E">
      <w:pPr>
        <w:pStyle w:val="aa"/>
        <w:tabs>
          <w:tab w:val="left" w:pos="993"/>
        </w:tabs>
        <w:spacing w:before="0" w:after="0"/>
        <w:ind w:right="0"/>
        <w:jc w:val="both"/>
        <w:rPr>
          <w:rFonts w:ascii="Constantia" w:hAnsi="Constantia"/>
          <w:spacing w:val="-6"/>
          <w:lang w:val="uk-UA"/>
        </w:rPr>
      </w:pPr>
      <w:r w:rsidRPr="002C63EA">
        <w:rPr>
          <w:rFonts w:ascii="Constantia" w:hAnsi="Constantia"/>
          <w:spacing w:val="-6"/>
          <w:lang w:val="uk-UA"/>
        </w:rPr>
        <w:t>-  0знайомлення з основними досягненнями суча</w:t>
      </w:r>
      <w:r w:rsidR="00B37535">
        <w:rPr>
          <w:rFonts w:ascii="Constantia" w:hAnsi="Constantia"/>
          <w:spacing w:val="-6"/>
          <w:lang w:val="uk-UA"/>
        </w:rPr>
        <w:t>с</w:t>
      </w:r>
      <w:r w:rsidRPr="002C63EA">
        <w:rPr>
          <w:rFonts w:ascii="Constantia" w:hAnsi="Constantia"/>
          <w:spacing w:val="-6"/>
          <w:lang w:val="uk-UA"/>
        </w:rPr>
        <w:t>ної науки про літературу у синхронії та діахронії;</w:t>
      </w:r>
    </w:p>
    <w:p w:rsidR="00732538" w:rsidRPr="002C63EA" w:rsidRDefault="00732538" w:rsidP="0093469A">
      <w:pPr>
        <w:pStyle w:val="aa"/>
        <w:spacing w:before="0" w:after="0" w:line="276" w:lineRule="auto"/>
        <w:ind w:left="57" w:right="57"/>
        <w:jc w:val="both"/>
        <w:rPr>
          <w:b/>
          <w:lang w:val="uk-UA"/>
        </w:rPr>
      </w:pPr>
      <w:r w:rsidRPr="002C63EA">
        <w:rPr>
          <w:b/>
          <w:lang w:val="uk-UA"/>
        </w:rPr>
        <w:t>-</w:t>
      </w:r>
      <w:r w:rsidRPr="002C63EA">
        <w:rPr>
          <w:rFonts w:ascii="Constantia" w:hAnsi="Constantia"/>
          <w:spacing w:val="-6"/>
          <w:lang w:val="uk-UA"/>
        </w:rPr>
        <w:t xml:space="preserve"> вивчення парадигматичн</w:t>
      </w:r>
      <w:r w:rsidR="00142C2E" w:rsidRPr="002C63EA">
        <w:rPr>
          <w:rFonts w:ascii="Constantia" w:hAnsi="Constantia"/>
          <w:spacing w:val="-6"/>
          <w:lang w:val="uk-UA"/>
        </w:rPr>
        <w:t xml:space="preserve">их концепцій </w:t>
      </w:r>
      <w:r w:rsidRPr="002C63EA">
        <w:rPr>
          <w:rFonts w:ascii="Constantia" w:hAnsi="Constantia"/>
          <w:spacing w:val="-6"/>
          <w:lang w:val="uk-UA"/>
        </w:rPr>
        <w:t>в теорії літератури</w:t>
      </w:r>
      <w:r w:rsidR="00142C2E" w:rsidRPr="002C63EA">
        <w:rPr>
          <w:rFonts w:ascii="Constantia" w:hAnsi="Constantia"/>
          <w:spacing w:val="-6"/>
          <w:lang w:val="uk-UA"/>
        </w:rPr>
        <w:t>;</w:t>
      </w:r>
    </w:p>
    <w:p w:rsidR="0093469A" w:rsidRPr="002C63EA" w:rsidRDefault="0093469A" w:rsidP="0093469A">
      <w:pPr>
        <w:pStyle w:val="aa"/>
        <w:spacing w:before="0" w:after="0" w:line="276" w:lineRule="auto"/>
        <w:ind w:left="57" w:right="57"/>
        <w:jc w:val="both"/>
        <w:rPr>
          <w:lang w:val="uk-UA"/>
        </w:rPr>
      </w:pPr>
      <w:r w:rsidRPr="002C63EA">
        <w:rPr>
          <w:lang w:val="uk-UA"/>
        </w:rPr>
        <w:t>- поширення наукового кругозору студентів та поповнення  його новою літературознавчою термінологією;</w:t>
      </w:r>
    </w:p>
    <w:p w:rsidR="0093469A" w:rsidRPr="002C63EA" w:rsidRDefault="0093469A" w:rsidP="0093469A">
      <w:pPr>
        <w:pStyle w:val="aa"/>
        <w:spacing w:before="0" w:after="0" w:line="276" w:lineRule="auto"/>
        <w:ind w:left="57" w:right="57"/>
        <w:jc w:val="both"/>
        <w:rPr>
          <w:lang w:val="uk-UA"/>
        </w:rPr>
      </w:pPr>
      <w:r w:rsidRPr="002C63EA">
        <w:rPr>
          <w:lang w:val="uk-UA"/>
        </w:rPr>
        <w:t xml:space="preserve">- уміння орієнтуватися </w:t>
      </w:r>
      <w:r w:rsidR="00142C2E" w:rsidRPr="002C63EA">
        <w:rPr>
          <w:lang w:val="uk-UA"/>
        </w:rPr>
        <w:t>та характеризувати різні точки зору на дискусійні питання теорії літератури;</w:t>
      </w:r>
    </w:p>
    <w:p w:rsidR="0093469A" w:rsidRPr="002C63EA" w:rsidRDefault="0093469A" w:rsidP="0093469A">
      <w:pPr>
        <w:pStyle w:val="aa"/>
        <w:spacing w:before="0" w:after="0" w:line="276" w:lineRule="auto"/>
        <w:ind w:left="57" w:right="57"/>
        <w:jc w:val="both"/>
        <w:rPr>
          <w:lang w:val="uk-UA"/>
        </w:rPr>
      </w:pPr>
      <w:r w:rsidRPr="002C63EA">
        <w:rPr>
          <w:lang w:val="uk-UA"/>
        </w:rPr>
        <w:t>-  засвоєння теоретичних знань щодо  вивчення своєрідності естетичних ідей різних літературних напря</w:t>
      </w:r>
      <w:r w:rsidR="00142C2E" w:rsidRPr="002C63EA">
        <w:rPr>
          <w:lang w:val="uk-UA"/>
        </w:rPr>
        <w:t>мів, форм та методів наукового аналізу художніх текстів певних авторських художніх стилів</w:t>
      </w:r>
      <w:r w:rsidRPr="002C63EA">
        <w:rPr>
          <w:lang w:val="uk-UA"/>
        </w:rPr>
        <w:t xml:space="preserve">;   </w:t>
      </w:r>
    </w:p>
    <w:p w:rsidR="0093469A" w:rsidRPr="002C63EA" w:rsidRDefault="0093469A" w:rsidP="0093469A">
      <w:pPr>
        <w:pStyle w:val="aa"/>
        <w:spacing w:before="0" w:after="0" w:line="276" w:lineRule="auto"/>
        <w:ind w:left="57" w:right="57"/>
        <w:jc w:val="both"/>
        <w:rPr>
          <w:b/>
          <w:lang w:val="uk-UA"/>
        </w:rPr>
      </w:pPr>
      <w:r w:rsidRPr="002C63EA">
        <w:rPr>
          <w:lang w:val="uk-UA"/>
        </w:rPr>
        <w:t xml:space="preserve">- </w:t>
      </w:r>
      <w:r w:rsidRPr="002C63EA">
        <w:rPr>
          <w:b/>
          <w:lang w:val="uk-UA"/>
        </w:rPr>
        <w:t>Практичні завдання курсу:</w:t>
      </w:r>
    </w:p>
    <w:p w:rsidR="00142C2E" w:rsidRPr="002C63EA" w:rsidRDefault="00142C2E" w:rsidP="00142C2E">
      <w:pPr>
        <w:pStyle w:val="aa"/>
        <w:tabs>
          <w:tab w:val="left" w:pos="993"/>
        </w:tabs>
        <w:spacing w:before="0" w:after="0"/>
        <w:ind w:right="0"/>
        <w:jc w:val="both"/>
        <w:rPr>
          <w:rFonts w:ascii="Constantia" w:hAnsi="Constantia"/>
          <w:spacing w:val="-6"/>
          <w:lang w:val="uk-UA"/>
        </w:rPr>
      </w:pPr>
      <w:r w:rsidRPr="002C63EA">
        <w:rPr>
          <w:lang w:val="uk-UA"/>
        </w:rPr>
        <w:t>- фо</w:t>
      </w:r>
      <w:r w:rsidR="00B37535">
        <w:rPr>
          <w:lang w:val="uk-UA"/>
        </w:rPr>
        <w:t>р</w:t>
      </w:r>
      <w:r w:rsidRPr="002C63EA">
        <w:rPr>
          <w:lang w:val="uk-UA"/>
        </w:rPr>
        <w:t>мування вмінь і навичок системно-цілісного розуміння і аналізу художніх творів;</w:t>
      </w:r>
    </w:p>
    <w:p w:rsidR="00142C2E" w:rsidRPr="002C63EA" w:rsidRDefault="00142C2E" w:rsidP="00142C2E">
      <w:pPr>
        <w:pStyle w:val="aa"/>
        <w:spacing w:before="0" w:after="0" w:line="276" w:lineRule="auto"/>
        <w:ind w:left="57" w:right="57"/>
        <w:jc w:val="both"/>
        <w:rPr>
          <w:lang w:val="uk-UA"/>
        </w:rPr>
      </w:pPr>
      <w:r w:rsidRPr="002C63EA">
        <w:rPr>
          <w:lang w:val="uk-UA"/>
        </w:rPr>
        <w:t xml:space="preserve">- опанування прийомами  аналізу </w:t>
      </w:r>
      <w:r w:rsidR="0029144A" w:rsidRPr="002C63EA">
        <w:rPr>
          <w:lang w:val="uk-UA"/>
        </w:rPr>
        <w:t>літературних</w:t>
      </w:r>
      <w:r w:rsidRPr="002C63EA">
        <w:rPr>
          <w:lang w:val="uk-UA"/>
        </w:rPr>
        <w:t xml:space="preserve">  текстів у взаємодії теоретични</w:t>
      </w:r>
      <w:r w:rsidR="0029144A" w:rsidRPr="002C63EA">
        <w:rPr>
          <w:lang w:val="uk-UA"/>
        </w:rPr>
        <w:t>х моделей та художньої</w:t>
      </w:r>
      <w:r w:rsidRPr="002C63EA">
        <w:rPr>
          <w:lang w:val="uk-UA"/>
        </w:rPr>
        <w:t xml:space="preserve"> практики</w:t>
      </w:r>
      <w:r w:rsidR="0029144A" w:rsidRPr="002C63EA">
        <w:rPr>
          <w:lang w:val="uk-UA"/>
        </w:rPr>
        <w:t>;</w:t>
      </w:r>
      <w:r w:rsidRPr="002C63EA">
        <w:rPr>
          <w:lang w:val="uk-UA"/>
        </w:rPr>
        <w:t xml:space="preserve">  </w:t>
      </w:r>
    </w:p>
    <w:p w:rsidR="00142C2E" w:rsidRPr="002C63EA" w:rsidRDefault="0029144A" w:rsidP="0029144A">
      <w:pPr>
        <w:pStyle w:val="aa"/>
        <w:spacing w:before="0" w:after="0" w:line="276" w:lineRule="auto"/>
        <w:ind w:right="57"/>
        <w:jc w:val="both"/>
        <w:rPr>
          <w:rFonts w:ascii="Constantia" w:hAnsi="Constantia"/>
          <w:spacing w:val="-6"/>
          <w:lang w:val="uk-UA"/>
        </w:rPr>
      </w:pPr>
      <w:r w:rsidRPr="002C63EA">
        <w:rPr>
          <w:lang w:val="uk-UA"/>
        </w:rPr>
        <w:t>-</w:t>
      </w:r>
      <w:r w:rsidR="0093469A" w:rsidRPr="002C63EA">
        <w:rPr>
          <w:lang w:val="uk-UA"/>
        </w:rPr>
        <w:t xml:space="preserve"> </w:t>
      </w:r>
      <w:r w:rsidR="00142C2E" w:rsidRPr="002C63EA">
        <w:rPr>
          <w:lang w:val="uk-UA"/>
        </w:rPr>
        <w:t>те</w:t>
      </w:r>
      <w:r w:rsidR="00B37535">
        <w:rPr>
          <w:lang w:val="uk-UA"/>
        </w:rPr>
        <w:t>о</w:t>
      </w:r>
      <w:r w:rsidR="00142C2E" w:rsidRPr="002C63EA">
        <w:rPr>
          <w:lang w:val="uk-UA"/>
        </w:rPr>
        <w:t>ретична підготовка до проведення занять у школі  по вивченню літературознавчої термінології та базових теоретичних літературоз</w:t>
      </w:r>
      <w:r w:rsidRPr="002C63EA">
        <w:rPr>
          <w:lang w:val="uk-UA"/>
        </w:rPr>
        <w:t>навчих знан</w:t>
      </w:r>
      <w:r w:rsidR="00142C2E" w:rsidRPr="002C63EA">
        <w:rPr>
          <w:lang w:val="uk-UA"/>
        </w:rPr>
        <w:t>ь про історію та розвиток науки про літературу;</w:t>
      </w:r>
    </w:p>
    <w:p w:rsidR="0093469A" w:rsidRPr="002C63EA" w:rsidRDefault="0093469A" w:rsidP="00E030EE">
      <w:pPr>
        <w:pStyle w:val="a8"/>
        <w:tabs>
          <w:tab w:val="left" w:pos="993"/>
        </w:tabs>
        <w:spacing w:after="0"/>
        <w:ind w:left="0"/>
        <w:rPr>
          <w:rFonts w:ascii="Times New Roman" w:hAnsi="Times New Roman"/>
          <w:sz w:val="24"/>
          <w:szCs w:val="24"/>
          <w:lang w:val="uk-UA"/>
        </w:rPr>
      </w:pPr>
    </w:p>
    <w:p w:rsidR="0093469A" w:rsidRPr="002C63EA" w:rsidRDefault="0093469A" w:rsidP="00E030EE">
      <w:pPr>
        <w:pStyle w:val="a8"/>
        <w:numPr>
          <w:ilvl w:val="0"/>
          <w:numId w:val="1"/>
        </w:numPr>
        <w:spacing w:after="0"/>
        <w:ind w:left="0"/>
        <w:rPr>
          <w:rFonts w:ascii="Times New Roman" w:hAnsi="Times New Roman"/>
          <w:b/>
          <w:sz w:val="24"/>
          <w:szCs w:val="24"/>
          <w:lang w:val="uk-UA"/>
        </w:rPr>
      </w:pPr>
      <w:r w:rsidRPr="002C63EA">
        <w:rPr>
          <w:rFonts w:ascii="Times New Roman" w:hAnsi="Times New Roman"/>
          <w:b/>
          <w:sz w:val="24"/>
          <w:szCs w:val="24"/>
          <w:lang w:val="uk-UA"/>
        </w:rPr>
        <w:t>Програмні компетентності та результати навчання</w:t>
      </w:r>
    </w:p>
    <w:p w:rsidR="00765AFA" w:rsidRPr="002C63EA" w:rsidRDefault="00765AFA" w:rsidP="00E030EE">
      <w:pPr>
        <w:pStyle w:val="a8"/>
        <w:spacing w:after="0"/>
        <w:ind w:left="0"/>
        <w:rPr>
          <w:rFonts w:ascii="Times New Roman" w:hAnsi="Times New Roman"/>
          <w:b/>
          <w:sz w:val="24"/>
          <w:szCs w:val="24"/>
          <w:lang w:val="uk-UA"/>
        </w:rPr>
      </w:pPr>
    </w:p>
    <w:p w:rsidR="00765AFA" w:rsidRPr="002C63EA" w:rsidRDefault="00415219" w:rsidP="00E030EE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2C63EA">
        <w:rPr>
          <w:rFonts w:ascii="Times New Roman" w:hAnsi="Times New Roman"/>
          <w:sz w:val="24"/>
          <w:szCs w:val="24"/>
          <w:lang w:val="uk-UA"/>
        </w:rPr>
        <w:t xml:space="preserve">Навчальний курс </w:t>
      </w:r>
      <w:r w:rsidR="00765AFA" w:rsidRPr="002C63EA">
        <w:rPr>
          <w:rFonts w:ascii="Times New Roman" w:hAnsi="Times New Roman"/>
          <w:sz w:val="24"/>
          <w:szCs w:val="24"/>
          <w:lang w:val="uk-UA"/>
        </w:rPr>
        <w:t xml:space="preserve"> «</w:t>
      </w:r>
      <w:r w:rsidRPr="002C63EA">
        <w:rPr>
          <w:rFonts w:ascii="Times New Roman" w:hAnsi="Times New Roman"/>
          <w:sz w:val="24"/>
          <w:szCs w:val="24"/>
          <w:lang w:val="uk-UA"/>
        </w:rPr>
        <w:t>Теорія літератури</w:t>
      </w:r>
      <w:r w:rsidR="00765AFA" w:rsidRPr="002C63EA">
        <w:rPr>
          <w:rFonts w:ascii="Times New Roman" w:hAnsi="Times New Roman"/>
          <w:b/>
          <w:sz w:val="24"/>
          <w:szCs w:val="24"/>
          <w:lang w:val="uk-UA"/>
        </w:rPr>
        <w:t xml:space="preserve">» </w:t>
      </w:r>
      <w:r w:rsidR="00765AFA" w:rsidRPr="002C63EA">
        <w:rPr>
          <w:rFonts w:ascii="Times New Roman" w:hAnsi="Times New Roman"/>
          <w:sz w:val="24"/>
          <w:szCs w:val="24"/>
          <w:lang w:val="uk-UA"/>
        </w:rPr>
        <w:t xml:space="preserve">забезпечує розвиток </w:t>
      </w:r>
      <w:r w:rsidR="00765AFA" w:rsidRPr="002C63EA">
        <w:rPr>
          <w:rFonts w:ascii="Times New Roman" w:hAnsi="Times New Roman"/>
          <w:b/>
          <w:sz w:val="24"/>
          <w:szCs w:val="24"/>
          <w:lang w:val="uk-UA"/>
        </w:rPr>
        <w:t xml:space="preserve">ключових </w:t>
      </w:r>
      <w:proofErr w:type="spellStart"/>
      <w:r w:rsidR="00765AFA" w:rsidRPr="002C63EA">
        <w:rPr>
          <w:rFonts w:ascii="Times New Roman" w:hAnsi="Times New Roman"/>
          <w:b/>
          <w:sz w:val="24"/>
          <w:szCs w:val="24"/>
          <w:lang w:val="uk-UA"/>
        </w:rPr>
        <w:t>компетентностей</w:t>
      </w:r>
      <w:proofErr w:type="spellEnd"/>
      <w:r w:rsidR="00765AFA" w:rsidRPr="002C63EA">
        <w:rPr>
          <w:rFonts w:ascii="Times New Roman" w:hAnsi="Times New Roman"/>
          <w:sz w:val="24"/>
          <w:szCs w:val="24"/>
          <w:lang w:val="uk-UA"/>
        </w:rPr>
        <w:t xml:space="preserve">  (уміння вчитися, спілкуватися державною та іноземними мовами, інформаційно-комунікаційної, соціальної, громадянської, загальнокультурної), а також спрямований на </w:t>
      </w:r>
      <w:r w:rsidRPr="002C63EA">
        <w:rPr>
          <w:rFonts w:ascii="Times New Roman" w:hAnsi="Times New Roman"/>
          <w:sz w:val="24"/>
          <w:szCs w:val="24"/>
          <w:lang w:val="uk-UA"/>
        </w:rPr>
        <w:t>розуміння принципів  гуманітарної освіти на суча</w:t>
      </w:r>
      <w:r w:rsidR="00B37535">
        <w:rPr>
          <w:rFonts w:ascii="Times New Roman" w:hAnsi="Times New Roman"/>
          <w:sz w:val="24"/>
          <w:szCs w:val="24"/>
          <w:lang w:val="uk-UA"/>
        </w:rPr>
        <w:t>с</w:t>
      </w:r>
      <w:bookmarkStart w:id="0" w:name="_GoBack"/>
      <w:bookmarkEnd w:id="0"/>
      <w:r w:rsidRPr="002C63EA">
        <w:rPr>
          <w:rFonts w:ascii="Times New Roman" w:hAnsi="Times New Roman"/>
          <w:sz w:val="24"/>
          <w:szCs w:val="24"/>
          <w:lang w:val="uk-UA"/>
        </w:rPr>
        <w:t xml:space="preserve">ному етапі та </w:t>
      </w:r>
      <w:r w:rsidR="00765AFA" w:rsidRPr="002C63EA">
        <w:rPr>
          <w:rFonts w:ascii="Times New Roman" w:hAnsi="Times New Roman"/>
          <w:sz w:val="24"/>
          <w:szCs w:val="24"/>
          <w:lang w:val="uk-UA"/>
        </w:rPr>
        <w:t>формування системного літературного світогляд</w:t>
      </w:r>
      <w:r w:rsidRPr="002C63EA">
        <w:rPr>
          <w:rFonts w:ascii="Times New Roman" w:hAnsi="Times New Roman"/>
          <w:sz w:val="24"/>
          <w:szCs w:val="24"/>
          <w:lang w:val="uk-UA"/>
        </w:rPr>
        <w:t>у</w:t>
      </w:r>
      <w:r w:rsidR="00765AFA" w:rsidRPr="002C63EA">
        <w:rPr>
          <w:rFonts w:ascii="Times New Roman" w:hAnsi="Times New Roman"/>
          <w:sz w:val="24"/>
          <w:szCs w:val="24"/>
          <w:lang w:val="uk-UA"/>
        </w:rPr>
        <w:t xml:space="preserve"> за допомогою  засвоєння </w:t>
      </w:r>
      <w:r w:rsidR="00765AFA" w:rsidRPr="002C63EA">
        <w:rPr>
          <w:rFonts w:ascii="Times New Roman" w:hAnsi="Times New Roman"/>
          <w:b/>
          <w:sz w:val="24"/>
          <w:szCs w:val="24"/>
          <w:lang w:val="uk-UA"/>
        </w:rPr>
        <w:t xml:space="preserve">фахових літературознавчих </w:t>
      </w:r>
      <w:proofErr w:type="spellStart"/>
      <w:r w:rsidR="00765AFA" w:rsidRPr="002C63EA">
        <w:rPr>
          <w:rFonts w:ascii="Times New Roman" w:hAnsi="Times New Roman"/>
          <w:b/>
          <w:sz w:val="24"/>
          <w:szCs w:val="24"/>
          <w:lang w:val="uk-UA"/>
        </w:rPr>
        <w:t>компетентностей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>.</w:t>
      </w:r>
    </w:p>
    <w:p w:rsidR="00765AFA" w:rsidRPr="002C63EA" w:rsidRDefault="00765AFA" w:rsidP="00E030EE">
      <w:p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2C63EA">
        <w:rPr>
          <w:rFonts w:ascii="Times New Roman" w:hAnsi="Times New Roman"/>
          <w:sz w:val="24"/>
          <w:szCs w:val="24"/>
          <w:lang w:val="uk-UA"/>
        </w:rPr>
        <w:t>Після успішного завершення вивчення дисципліни здобувач формуватиме наступні програмні компетентності та результати навчання:</w:t>
      </w:r>
    </w:p>
    <w:p w:rsidR="0019476C" w:rsidRPr="0019476C" w:rsidRDefault="0019476C" w:rsidP="0019476C">
      <w:pPr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19476C">
        <w:rPr>
          <w:rFonts w:ascii="Times New Roman" w:hAnsi="Times New Roman"/>
          <w:b/>
          <w:sz w:val="24"/>
          <w:szCs w:val="24"/>
          <w:lang w:val="uk-UA"/>
        </w:rPr>
        <w:t xml:space="preserve">Інтегральна компетентність. </w:t>
      </w:r>
      <w:r w:rsidRPr="0019476C">
        <w:rPr>
          <w:rFonts w:ascii="Times New Roman" w:hAnsi="Times New Roman"/>
          <w:sz w:val="24"/>
          <w:szCs w:val="24"/>
          <w:lang w:val="uk-UA"/>
        </w:rPr>
        <w:t>Здатність розв’язувати складні задачі і проблеми в галузі лінгвістики, літературознавства, фольклористики, перекладу в процесі професійної діяльності або навчання, що передбачає проведення досліджень та/або здійснення інновацій та характеризується невизначеністю умов і вимог.</w:t>
      </w:r>
    </w:p>
    <w:p w:rsidR="0019476C" w:rsidRPr="0019476C" w:rsidRDefault="0019476C" w:rsidP="0019476C">
      <w:pPr>
        <w:spacing w:after="0" w:line="240" w:lineRule="auto"/>
        <w:jc w:val="both"/>
        <w:rPr>
          <w:rFonts w:ascii="Times New Roman" w:hAnsi="Times New Roman"/>
          <w:b/>
          <w:iCs/>
          <w:sz w:val="24"/>
          <w:szCs w:val="24"/>
          <w:lang w:val="uk-UA"/>
        </w:rPr>
      </w:pPr>
      <w:proofErr w:type="spellStart"/>
      <w:r w:rsidRPr="0019476C">
        <w:rPr>
          <w:rFonts w:ascii="Times New Roman" w:hAnsi="Times New Roman"/>
          <w:b/>
          <w:iCs/>
          <w:sz w:val="24"/>
          <w:szCs w:val="24"/>
        </w:rPr>
        <w:t>Загальні</w:t>
      </w:r>
      <w:proofErr w:type="spellEnd"/>
      <w:r w:rsidRPr="0019476C">
        <w:rPr>
          <w:rFonts w:ascii="Times New Roman" w:hAnsi="Times New Roman"/>
          <w:b/>
          <w:iCs/>
          <w:sz w:val="24"/>
          <w:szCs w:val="24"/>
        </w:rPr>
        <w:t xml:space="preserve"> </w:t>
      </w:r>
      <w:proofErr w:type="spellStart"/>
      <w:r w:rsidRPr="0019476C">
        <w:rPr>
          <w:rFonts w:ascii="Times New Roman" w:hAnsi="Times New Roman"/>
          <w:b/>
          <w:iCs/>
          <w:sz w:val="24"/>
          <w:szCs w:val="24"/>
        </w:rPr>
        <w:t>компетентності</w:t>
      </w:r>
      <w:proofErr w:type="spellEnd"/>
    </w:p>
    <w:p w:rsidR="0019476C" w:rsidRPr="0019476C" w:rsidRDefault="0019476C" w:rsidP="0019476C">
      <w:pPr>
        <w:widowControl w:val="0"/>
        <w:autoSpaceDE w:val="0"/>
        <w:autoSpaceDN w:val="0"/>
        <w:spacing w:after="0" w:line="240" w:lineRule="auto"/>
        <w:ind w:right="-15"/>
        <w:jc w:val="both"/>
        <w:rPr>
          <w:rFonts w:ascii="Times New Roman" w:eastAsia="Calibri" w:hAnsi="Times New Roman"/>
          <w:b/>
          <w:sz w:val="24"/>
          <w:szCs w:val="24"/>
          <w:lang w:val="uk-UA"/>
        </w:rPr>
      </w:pPr>
      <w:r w:rsidRPr="0019476C">
        <w:rPr>
          <w:rFonts w:ascii="Times New Roman" w:eastAsia="Calibri" w:hAnsi="Times New Roman"/>
          <w:b/>
          <w:sz w:val="24"/>
          <w:szCs w:val="24"/>
          <w:lang w:val="uk-UA"/>
        </w:rPr>
        <w:t xml:space="preserve">ЗК-1. </w:t>
      </w:r>
      <w:r w:rsidRPr="0019476C">
        <w:rPr>
          <w:rFonts w:ascii="Times New Roman" w:eastAsia="Calibri" w:hAnsi="Times New Roman"/>
          <w:sz w:val="24"/>
          <w:szCs w:val="24"/>
          <w:lang w:val="uk-UA"/>
        </w:rPr>
        <w:t>Здатність спілкуватися державною мовою як усно, так і письмово.</w:t>
      </w:r>
    </w:p>
    <w:p w:rsidR="0019476C" w:rsidRPr="0019476C" w:rsidRDefault="0019476C" w:rsidP="0019476C">
      <w:pPr>
        <w:widowControl w:val="0"/>
        <w:autoSpaceDE w:val="0"/>
        <w:autoSpaceDN w:val="0"/>
        <w:spacing w:after="0" w:line="240" w:lineRule="auto"/>
        <w:ind w:right="-15"/>
        <w:jc w:val="both"/>
        <w:rPr>
          <w:rFonts w:ascii="Times New Roman" w:eastAsia="Calibri" w:hAnsi="Times New Roman"/>
          <w:b/>
          <w:sz w:val="24"/>
          <w:szCs w:val="24"/>
          <w:lang w:val="uk-UA"/>
        </w:rPr>
      </w:pPr>
      <w:r w:rsidRPr="0019476C">
        <w:rPr>
          <w:rFonts w:ascii="Times New Roman" w:eastAsia="Calibri" w:hAnsi="Times New Roman"/>
          <w:b/>
          <w:sz w:val="24"/>
          <w:szCs w:val="24"/>
          <w:lang w:val="uk-UA"/>
        </w:rPr>
        <w:t xml:space="preserve">ЗК-3. </w:t>
      </w:r>
      <w:r w:rsidRPr="0019476C">
        <w:rPr>
          <w:rFonts w:ascii="Times New Roman" w:eastAsia="Calibri" w:hAnsi="Times New Roman"/>
          <w:sz w:val="24"/>
          <w:szCs w:val="24"/>
          <w:lang w:val="uk-UA"/>
        </w:rPr>
        <w:t>Здатність до пошуку, опрацювання та аналізу інформації з різних джерел.</w:t>
      </w:r>
    </w:p>
    <w:p w:rsidR="0019476C" w:rsidRPr="0019476C" w:rsidRDefault="0019476C" w:rsidP="0019476C">
      <w:pPr>
        <w:widowControl w:val="0"/>
        <w:autoSpaceDE w:val="0"/>
        <w:autoSpaceDN w:val="0"/>
        <w:spacing w:after="0" w:line="240" w:lineRule="auto"/>
        <w:ind w:right="-15"/>
        <w:jc w:val="both"/>
        <w:rPr>
          <w:rFonts w:ascii="Times New Roman" w:eastAsia="Calibri" w:hAnsi="Times New Roman"/>
          <w:b/>
          <w:sz w:val="24"/>
          <w:szCs w:val="24"/>
          <w:lang w:val="uk-UA"/>
        </w:rPr>
      </w:pPr>
      <w:r w:rsidRPr="0019476C">
        <w:rPr>
          <w:rFonts w:ascii="Times New Roman" w:eastAsia="Calibri" w:hAnsi="Times New Roman"/>
          <w:b/>
          <w:sz w:val="24"/>
          <w:szCs w:val="24"/>
          <w:lang w:val="uk-UA"/>
        </w:rPr>
        <w:t xml:space="preserve">ЗК-7. </w:t>
      </w:r>
      <w:r w:rsidRPr="0019476C">
        <w:rPr>
          <w:rFonts w:ascii="Times New Roman" w:eastAsia="Calibri" w:hAnsi="Times New Roman"/>
          <w:sz w:val="24"/>
          <w:szCs w:val="24"/>
          <w:lang w:val="uk-UA"/>
        </w:rPr>
        <w:t>Здатність до абстрактного мислення, аналізу та синтезу.</w:t>
      </w:r>
    </w:p>
    <w:p w:rsidR="0019476C" w:rsidRPr="0019476C" w:rsidRDefault="0019476C" w:rsidP="0019476C">
      <w:pPr>
        <w:widowControl w:val="0"/>
        <w:autoSpaceDE w:val="0"/>
        <w:autoSpaceDN w:val="0"/>
        <w:spacing w:after="0" w:line="240" w:lineRule="auto"/>
        <w:ind w:right="-15"/>
        <w:jc w:val="both"/>
        <w:rPr>
          <w:rFonts w:ascii="Times New Roman" w:eastAsia="Calibri" w:hAnsi="Times New Roman"/>
          <w:b/>
          <w:sz w:val="24"/>
          <w:szCs w:val="24"/>
          <w:lang w:val="uk-UA"/>
        </w:rPr>
      </w:pPr>
      <w:r w:rsidRPr="0019476C">
        <w:rPr>
          <w:rFonts w:ascii="Times New Roman" w:eastAsia="Calibri" w:hAnsi="Times New Roman"/>
          <w:b/>
          <w:sz w:val="24"/>
          <w:szCs w:val="24"/>
          <w:lang w:val="uk-UA"/>
        </w:rPr>
        <w:lastRenderedPageBreak/>
        <w:t xml:space="preserve">ЗК-11. </w:t>
      </w:r>
      <w:r w:rsidRPr="0019476C">
        <w:rPr>
          <w:rFonts w:ascii="Times New Roman" w:eastAsia="Calibri" w:hAnsi="Times New Roman"/>
          <w:sz w:val="24"/>
          <w:szCs w:val="24"/>
          <w:lang w:val="uk-UA"/>
        </w:rPr>
        <w:t>Здатність проведення досліджень на належному рівні.</w:t>
      </w:r>
    </w:p>
    <w:p w:rsidR="0019476C" w:rsidRPr="0019476C" w:rsidRDefault="0019476C" w:rsidP="0019476C">
      <w:pPr>
        <w:spacing w:after="0" w:line="240" w:lineRule="auto"/>
        <w:jc w:val="both"/>
        <w:rPr>
          <w:rFonts w:ascii="Times New Roman" w:hAnsi="Times New Roman"/>
          <w:b/>
          <w:iCs/>
          <w:sz w:val="24"/>
          <w:szCs w:val="24"/>
          <w:lang w:val="uk-UA"/>
        </w:rPr>
      </w:pPr>
      <w:r w:rsidRPr="0019476C">
        <w:rPr>
          <w:rFonts w:ascii="Times New Roman" w:hAnsi="Times New Roman"/>
          <w:b/>
          <w:iCs/>
          <w:sz w:val="24"/>
          <w:szCs w:val="24"/>
          <w:lang w:val="uk-UA"/>
        </w:rPr>
        <w:t>Фахові компетентності</w:t>
      </w:r>
    </w:p>
    <w:p w:rsidR="0019476C" w:rsidRPr="0019476C" w:rsidRDefault="0019476C" w:rsidP="0019476C">
      <w:pPr>
        <w:widowControl w:val="0"/>
        <w:autoSpaceDE w:val="0"/>
        <w:autoSpaceDN w:val="0"/>
        <w:spacing w:after="0" w:line="240" w:lineRule="auto"/>
        <w:ind w:right="-15"/>
        <w:jc w:val="both"/>
        <w:rPr>
          <w:rFonts w:ascii="Times New Roman" w:eastAsia="Calibri" w:hAnsi="Times New Roman"/>
          <w:sz w:val="24"/>
          <w:szCs w:val="24"/>
          <w:lang w:val="uk-UA"/>
        </w:rPr>
      </w:pPr>
      <w:r w:rsidRPr="0019476C">
        <w:rPr>
          <w:rFonts w:ascii="Times New Roman" w:eastAsia="Calibri" w:hAnsi="Times New Roman"/>
          <w:b/>
          <w:sz w:val="24"/>
          <w:szCs w:val="24"/>
          <w:lang w:val="uk-UA"/>
        </w:rPr>
        <w:t>ФК-2.</w:t>
      </w:r>
      <w:r w:rsidRPr="0019476C">
        <w:rPr>
          <w:rFonts w:ascii="Times New Roman" w:eastAsia="Calibri" w:hAnsi="Times New Roman"/>
          <w:sz w:val="24"/>
          <w:szCs w:val="24"/>
          <w:lang w:val="uk-UA"/>
        </w:rPr>
        <w:t xml:space="preserve"> Здатність осмислювати літературу як </w:t>
      </w:r>
      <w:proofErr w:type="spellStart"/>
      <w:r w:rsidRPr="0019476C">
        <w:rPr>
          <w:rFonts w:ascii="Times New Roman" w:eastAsia="Calibri" w:hAnsi="Times New Roman"/>
          <w:sz w:val="24"/>
          <w:szCs w:val="24"/>
          <w:lang w:val="uk-UA"/>
        </w:rPr>
        <w:t>полісистему</w:t>
      </w:r>
      <w:proofErr w:type="spellEnd"/>
      <w:r w:rsidRPr="0019476C">
        <w:rPr>
          <w:rFonts w:ascii="Times New Roman" w:eastAsia="Calibri" w:hAnsi="Times New Roman"/>
          <w:sz w:val="24"/>
          <w:szCs w:val="24"/>
          <w:lang w:val="uk-UA"/>
        </w:rPr>
        <w:t>, розуміти еволюційний шлях розвитку вітчизняного і світового літературознавства.</w:t>
      </w:r>
    </w:p>
    <w:p w:rsidR="0019476C" w:rsidRPr="0019476C" w:rsidRDefault="0019476C" w:rsidP="0019476C">
      <w:pPr>
        <w:widowControl w:val="0"/>
        <w:autoSpaceDE w:val="0"/>
        <w:autoSpaceDN w:val="0"/>
        <w:spacing w:after="0" w:line="240" w:lineRule="auto"/>
        <w:ind w:right="-15"/>
        <w:jc w:val="both"/>
        <w:rPr>
          <w:rFonts w:ascii="Times New Roman" w:eastAsia="Calibri" w:hAnsi="Times New Roman"/>
          <w:sz w:val="24"/>
          <w:szCs w:val="24"/>
          <w:lang w:val="uk-UA"/>
        </w:rPr>
      </w:pPr>
      <w:r w:rsidRPr="0019476C">
        <w:rPr>
          <w:rFonts w:ascii="Times New Roman" w:eastAsia="Calibri" w:hAnsi="Times New Roman"/>
          <w:b/>
          <w:sz w:val="24"/>
          <w:szCs w:val="24"/>
          <w:lang w:val="uk-UA"/>
        </w:rPr>
        <w:t>ФК-4.</w:t>
      </w:r>
      <w:r w:rsidRPr="0019476C">
        <w:rPr>
          <w:rFonts w:ascii="Times New Roman" w:eastAsia="Calibri" w:hAnsi="Times New Roman"/>
          <w:sz w:val="24"/>
          <w:szCs w:val="24"/>
          <w:lang w:val="uk-UA"/>
        </w:rPr>
        <w:t xml:space="preserve"> Здатність здійснювати науковий аналіз і структурування </w:t>
      </w:r>
      <w:proofErr w:type="spellStart"/>
      <w:r w:rsidRPr="0019476C">
        <w:rPr>
          <w:rFonts w:ascii="Times New Roman" w:eastAsia="Calibri" w:hAnsi="Times New Roman"/>
          <w:sz w:val="24"/>
          <w:szCs w:val="24"/>
          <w:lang w:val="uk-UA"/>
        </w:rPr>
        <w:t>мовного</w:t>
      </w:r>
      <w:proofErr w:type="spellEnd"/>
      <w:r w:rsidRPr="0019476C">
        <w:rPr>
          <w:rFonts w:ascii="Times New Roman" w:eastAsia="Calibri" w:hAnsi="Times New Roman"/>
          <w:sz w:val="24"/>
          <w:szCs w:val="24"/>
          <w:lang w:val="uk-UA"/>
        </w:rPr>
        <w:t xml:space="preserve"> / мовленнєвого й літературного матеріалу з урахуванням класичних і новітніх методологічних принципів.</w:t>
      </w:r>
    </w:p>
    <w:p w:rsidR="0019476C" w:rsidRPr="0019476C" w:rsidRDefault="0019476C" w:rsidP="0019476C">
      <w:pPr>
        <w:widowControl w:val="0"/>
        <w:autoSpaceDE w:val="0"/>
        <w:autoSpaceDN w:val="0"/>
        <w:spacing w:after="0" w:line="240" w:lineRule="auto"/>
        <w:ind w:right="-15"/>
        <w:jc w:val="both"/>
        <w:rPr>
          <w:rFonts w:ascii="Times New Roman" w:eastAsia="Calibri" w:hAnsi="Times New Roman"/>
          <w:sz w:val="24"/>
          <w:szCs w:val="24"/>
          <w:lang w:val="uk-UA"/>
        </w:rPr>
      </w:pPr>
      <w:r w:rsidRPr="0019476C">
        <w:rPr>
          <w:rFonts w:ascii="Times New Roman" w:eastAsia="Calibri" w:hAnsi="Times New Roman"/>
          <w:b/>
          <w:sz w:val="24"/>
          <w:szCs w:val="24"/>
          <w:lang w:val="uk-UA"/>
        </w:rPr>
        <w:t>ФК-7.</w:t>
      </w:r>
      <w:r w:rsidRPr="0019476C">
        <w:rPr>
          <w:rFonts w:ascii="Times New Roman" w:eastAsia="Calibri" w:hAnsi="Times New Roman"/>
          <w:sz w:val="24"/>
          <w:szCs w:val="24"/>
          <w:lang w:val="uk-UA"/>
        </w:rPr>
        <w:t xml:space="preserve"> Здатність вільно користуватися спеціальною термінологією в обраній галузі філологічних досліджень.</w:t>
      </w:r>
    </w:p>
    <w:p w:rsidR="0019476C" w:rsidRPr="0019476C" w:rsidRDefault="0019476C" w:rsidP="0019476C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uk-UA"/>
        </w:rPr>
      </w:pPr>
      <w:r w:rsidRPr="0019476C">
        <w:rPr>
          <w:rFonts w:ascii="Times New Roman" w:hAnsi="Times New Roman"/>
          <w:b/>
          <w:bCs/>
          <w:sz w:val="24"/>
          <w:szCs w:val="24"/>
          <w:lang w:val="uk-UA"/>
        </w:rPr>
        <w:t>Практичні результати навчання:</w:t>
      </w:r>
    </w:p>
    <w:p w:rsidR="0019476C" w:rsidRPr="0019476C" w:rsidRDefault="0019476C" w:rsidP="0019476C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19476C">
        <w:rPr>
          <w:rFonts w:ascii="Times New Roman" w:hAnsi="Times New Roman"/>
          <w:b/>
          <w:sz w:val="24"/>
          <w:szCs w:val="24"/>
          <w:lang w:val="uk-UA"/>
        </w:rPr>
        <w:t xml:space="preserve">ПРН-1. </w:t>
      </w:r>
      <w:r w:rsidRPr="0019476C">
        <w:rPr>
          <w:rFonts w:ascii="Times New Roman" w:hAnsi="Times New Roman"/>
          <w:spacing w:val="-5"/>
          <w:sz w:val="24"/>
          <w:szCs w:val="24"/>
          <w:lang w:val="uk-UA"/>
        </w:rPr>
        <w:t>Оцінювати власну навчальну та  професійну діяльність, будувати і втілювати ефективну стратегію саморозвитку та професійного самовдосконалення;</w:t>
      </w:r>
      <w:r w:rsidRPr="0019476C">
        <w:rPr>
          <w:rFonts w:ascii="Times New Roman" w:hAnsi="Times New Roman"/>
          <w:sz w:val="24"/>
          <w:szCs w:val="24"/>
          <w:lang w:val="uk-UA"/>
        </w:rPr>
        <w:t xml:space="preserve"> розуміти основні теоретичні дисципліни в обсязі, необхідному для розв’язання професійних дослідних і педагогічних завдань.</w:t>
      </w:r>
    </w:p>
    <w:p w:rsidR="0019476C" w:rsidRPr="0019476C" w:rsidRDefault="0019476C" w:rsidP="0019476C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19476C">
        <w:rPr>
          <w:rFonts w:ascii="Times New Roman" w:hAnsi="Times New Roman"/>
          <w:b/>
          <w:sz w:val="24"/>
          <w:szCs w:val="24"/>
          <w:lang w:val="uk-UA"/>
        </w:rPr>
        <w:t xml:space="preserve">ПРН-2. </w:t>
      </w:r>
      <w:r w:rsidRPr="0019476C">
        <w:rPr>
          <w:rFonts w:ascii="Times New Roman" w:hAnsi="Times New Roman"/>
          <w:sz w:val="24"/>
          <w:szCs w:val="24"/>
          <w:lang w:val="uk-UA"/>
        </w:rPr>
        <w:t xml:space="preserve">Упевнено володіти державною та іноземною мовами для реалізації письмової та усної комунікації, зокрема в ситуаціях професійного й наукового спілкування; презентувати результати досліджень державною та іноземними мовами; вміти вести іноземною мовою бесіду-діалог наукового характеру, користуватися  правилами </w:t>
      </w:r>
      <w:proofErr w:type="spellStart"/>
      <w:r w:rsidRPr="0019476C">
        <w:rPr>
          <w:rFonts w:ascii="Times New Roman" w:hAnsi="Times New Roman"/>
          <w:sz w:val="24"/>
          <w:szCs w:val="24"/>
          <w:lang w:val="uk-UA"/>
        </w:rPr>
        <w:t>мовного</w:t>
      </w:r>
      <w:proofErr w:type="spellEnd"/>
      <w:r w:rsidRPr="0019476C">
        <w:rPr>
          <w:rFonts w:ascii="Times New Roman" w:hAnsi="Times New Roman"/>
          <w:sz w:val="24"/>
          <w:szCs w:val="24"/>
          <w:lang w:val="uk-UA"/>
        </w:rPr>
        <w:t xml:space="preserve"> етикету.</w:t>
      </w:r>
    </w:p>
    <w:p w:rsidR="0019476C" w:rsidRPr="0019476C" w:rsidRDefault="0019476C" w:rsidP="0019476C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val="uk-UA" w:eastAsia="ru-RU"/>
        </w:rPr>
      </w:pPr>
      <w:r w:rsidRPr="0019476C">
        <w:rPr>
          <w:rFonts w:ascii="Times New Roman" w:eastAsia="Calibri" w:hAnsi="Times New Roman"/>
          <w:b/>
          <w:sz w:val="24"/>
          <w:szCs w:val="24"/>
          <w:lang w:val="uk-UA" w:eastAsia="ru-RU"/>
        </w:rPr>
        <w:t xml:space="preserve">ПРН-8. </w:t>
      </w:r>
      <w:r w:rsidRPr="0019476C">
        <w:rPr>
          <w:rFonts w:ascii="Times New Roman" w:eastAsia="Calibri" w:hAnsi="Times New Roman"/>
          <w:sz w:val="24"/>
          <w:szCs w:val="24"/>
          <w:lang w:val="uk-UA" w:eastAsia="ru-RU"/>
        </w:rPr>
        <w:t xml:space="preserve">Оцінювати історичні надбання та новітні досягнення літературознавства; </w:t>
      </w:r>
      <w:r w:rsidRPr="0019476C">
        <w:rPr>
          <w:rFonts w:ascii="Times New Roman" w:eastAsia="Calibri" w:hAnsi="Times New Roman"/>
          <w:sz w:val="24"/>
          <w:szCs w:val="24"/>
          <w:lang w:val="uk-UA"/>
        </w:rPr>
        <w:t xml:space="preserve">розуміти особливості художньої літератури, у тому числі сучасної, осмислювати мистецтво слова як систему систем, мати уявлення про поетику літературного твору, художнього тексту, про множинність його інтерпретацій, варіативність підходів; аналізувати твори сучасної та класичної літератури, зокрема, країни першої мови,  з точки зору їхнього </w:t>
      </w:r>
      <w:proofErr w:type="spellStart"/>
      <w:r w:rsidRPr="0019476C">
        <w:rPr>
          <w:rFonts w:ascii="Times New Roman" w:eastAsia="Calibri" w:hAnsi="Times New Roman"/>
          <w:sz w:val="24"/>
          <w:szCs w:val="24"/>
          <w:lang w:val="uk-UA"/>
        </w:rPr>
        <w:t>ідейно</w:t>
      </w:r>
      <w:proofErr w:type="spellEnd"/>
      <w:r w:rsidRPr="0019476C">
        <w:rPr>
          <w:rFonts w:ascii="Times New Roman" w:eastAsia="Calibri" w:hAnsi="Times New Roman"/>
          <w:sz w:val="24"/>
          <w:szCs w:val="24"/>
          <w:lang w:val="uk-UA"/>
        </w:rPr>
        <w:t xml:space="preserve">-естетичного </w:t>
      </w:r>
      <w:r w:rsidRPr="0019476C">
        <w:rPr>
          <w:rFonts w:ascii="Times New Roman" w:eastAsia="Calibri" w:hAnsi="Times New Roman"/>
          <w:spacing w:val="-3"/>
          <w:sz w:val="24"/>
          <w:szCs w:val="24"/>
          <w:lang w:val="uk-UA"/>
        </w:rPr>
        <w:t xml:space="preserve">змісту, </w:t>
      </w:r>
      <w:r w:rsidRPr="0019476C">
        <w:rPr>
          <w:rFonts w:ascii="Times New Roman" w:eastAsia="Calibri" w:hAnsi="Times New Roman"/>
          <w:sz w:val="24"/>
          <w:szCs w:val="24"/>
          <w:lang w:val="uk-UA"/>
        </w:rPr>
        <w:t xml:space="preserve">композиційних та індивідуально-стильових особливостей;; глибоко знати проблеми вивчення літературних напрямів, стилів, системи художніх образів і жанрів, сюжетно-композиційних особливостей творів, </w:t>
      </w:r>
      <w:r w:rsidRPr="0019476C">
        <w:rPr>
          <w:rFonts w:ascii="Times New Roman" w:eastAsia="Calibri" w:hAnsi="Times New Roman"/>
          <w:sz w:val="24"/>
          <w:szCs w:val="24"/>
          <w:lang w:val="uk-UA" w:eastAsia="ru-RU"/>
        </w:rPr>
        <w:t xml:space="preserve">вирізняти загальносвітове, європейське і </w:t>
      </w:r>
      <w:proofErr w:type="spellStart"/>
      <w:r w:rsidRPr="0019476C">
        <w:rPr>
          <w:rFonts w:ascii="Times New Roman" w:eastAsia="Calibri" w:hAnsi="Times New Roman"/>
          <w:sz w:val="24"/>
          <w:szCs w:val="24"/>
          <w:lang w:val="uk-UA" w:eastAsia="ru-RU"/>
        </w:rPr>
        <w:t>специфічно</w:t>
      </w:r>
      <w:proofErr w:type="spellEnd"/>
      <w:r w:rsidRPr="0019476C">
        <w:rPr>
          <w:rFonts w:ascii="Times New Roman" w:eastAsia="Calibri" w:hAnsi="Times New Roman"/>
          <w:sz w:val="24"/>
          <w:szCs w:val="24"/>
          <w:lang w:val="uk-UA" w:eastAsia="ru-RU"/>
        </w:rPr>
        <w:t xml:space="preserve"> національне в розвиткові</w:t>
      </w:r>
      <w:r w:rsidRPr="0019476C">
        <w:rPr>
          <w:rFonts w:ascii="Times New Roman" w:eastAsia="Calibri" w:hAnsi="Times New Roman"/>
          <w:spacing w:val="-8"/>
          <w:sz w:val="24"/>
          <w:szCs w:val="24"/>
          <w:lang w:val="uk-UA" w:eastAsia="ru-RU"/>
        </w:rPr>
        <w:t xml:space="preserve"> </w:t>
      </w:r>
      <w:r w:rsidRPr="0019476C">
        <w:rPr>
          <w:rFonts w:ascii="Times New Roman" w:eastAsia="Calibri" w:hAnsi="Times New Roman"/>
          <w:sz w:val="24"/>
          <w:szCs w:val="24"/>
          <w:lang w:val="uk-UA" w:eastAsia="ru-RU"/>
        </w:rPr>
        <w:t>літератури.</w:t>
      </w:r>
    </w:p>
    <w:p w:rsidR="0019476C" w:rsidRPr="0019476C" w:rsidRDefault="0019476C" w:rsidP="0019476C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pacing w:val="-3"/>
          <w:sz w:val="24"/>
          <w:szCs w:val="24"/>
          <w:lang w:val="uk-UA"/>
        </w:rPr>
      </w:pPr>
      <w:r w:rsidRPr="0019476C">
        <w:rPr>
          <w:rFonts w:ascii="Times New Roman" w:hAnsi="Times New Roman"/>
          <w:b/>
          <w:spacing w:val="-3"/>
          <w:sz w:val="24"/>
          <w:szCs w:val="24"/>
          <w:lang w:val="uk-UA"/>
        </w:rPr>
        <w:t>ПРН-9.</w:t>
      </w:r>
      <w:r w:rsidRPr="0019476C">
        <w:rPr>
          <w:rFonts w:ascii="Times New Roman" w:hAnsi="Times New Roman"/>
          <w:spacing w:val="-3"/>
          <w:sz w:val="24"/>
          <w:szCs w:val="24"/>
          <w:lang w:val="uk-UA"/>
        </w:rPr>
        <w:t xml:space="preserve"> Характеризувати теоретичні засади (концепції, категорії, принципи, основні поняття тощо) та прикладні аспекти світового і романського мовознавства та літературознавства; самостійно проводити дослідницьку роботу, пов’язану з французькою</w:t>
      </w:r>
      <w:r w:rsidRPr="0019476C">
        <w:rPr>
          <w:rFonts w:ascii="Times New Roman" w:hAnsi="Times New Roman"/>
          <w:color w:val="FF0000"/>
          <w:spacing w:val="-3"/>
          <w:sz w:val="24"/>
          <w:szCs w:val="24"/>
          <w:lang w:val="uk-UA"/>
        </w:rPr>
        <w:t xml:space="preserve"> </w:t>
      </w:r>
      <w:r w:rsidRPr="0019476C">
        <w:rPr>
          <w:rFonts w:ascii="Times New Roman" w:hAnsi="Times New Roman"/>
          <w:spacing w:val="-3"/>
          <w:sz w:val="24"/>
          <w:szCs w:val="24"/>
          <w:lang w:val="uk-UA"/>
        </w:rPr>
        <w:t>мовою та літературою; аналізувати, інтерпретувати і представляти результати  дослідних і практичних робіт за затвердженими формами</w:t>
      </w:r>
      <w:r w:rsidRPr="0019476C">
        <w:rPr>
          <w:rFonts w:ascii="Times New Roman" w:hAnsi="Times New Roman"/>
          <w:color w:val="FF0000"/>
          <w:spacing w:val="-3"/>
          <w:sz w:val="24"/>
          <w:szCs w:val="24"/>
          <w:lang w:val="uk-UA"/>
        </w:rPr>
        <w:t>.</w:t>
      </w:r>
    </w:p>
    <w:p w:rsidR="0019476C" w:rsidRPr="0019476C" w:rsidRDefault="0019476C" w:rsidP="0019476C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pacing w:val="-3"/>
          <w:sz w:val="24"/>
          <w:szCs w:val="24"/>
          <w:lang w:val="uk-UA"/>
        </w:rPr>
      </w:pPr>
      <w:r w:rsidRPr="0019476C">
        <w:rPr>
          <w:rFonts w:ascii="Times New Roman" w:hAnsi="Times New Roman"/>
          <w:b/>
          <w:spacing w:val="-3"/>
          <w:sz w:val="24"/>
          <w:szCs w:val="24"/>
          <w:lang w:val="uk-UA"/>
        </w:rPr>
        <w:t>ПРН-10.</w:t>
      </w:r>
      <w:r w:rsidRPr="0019476C">
        <w:rPr>
          <w:rFonts w:ascii="Times New Roman" w:hAnsi="Times New Roman"/>
          <w:spacing w:val="-3"/>
          <w:sz w:val="24"/>
          <w:szCs w:val="24"/>
          <w:lang w:val="uk-UA"/>
        </w:rPr>
        <w:t xml:space="preserve"> Збирати й систематизувати </w:t>
      </w:r>
      <w:proofErr w:type="spellStart"/>
      <w:r w:rsidRPr="0019476C">
        <w:rPr>
          <w:rFonts w:ascii="Times New Roman" w:hAnsi="Times New Roman"/>
          <w:spacing w:val="-3"/>
          <w:sz w:val="24"/>
          <w:szCs w:val="24"/>
          <w:lang w:val="uk-UA"/>
        </w:rPr>
        <w:t>мовні</w:t>
      </w:r>
      <w:proofErr w:type="spellEnd"/>
      <w:r w:rsidRPr="0019476C">
        <w:rPr>
          <w:rFonts w:ascii="Times New Roman" w:hAnsi="Times New Roman"/>
          <w:spacing w:val="-3"/>
          <w:sz w:val="24"/>
          <w:szCs w:val="24"/>
          <w:lang w:val="uk-UA"/>
        </w:rPr>
        <w:t>, літературні, фольклорні факти, інтерпретувати й перекладати тексти різних стилів і жанрів першою та другою мовами; працювати з науковою літературою, визначати  суть та характер нерозв’язаних наукових проблем; узагальнювати й класифікувати емпіричний матеріал, вирішувати завдання пошукового та проблемного характеру тощо.</w:t>
      </w:r>
    </w:p>
    <w:p w:rsidR="0019476C" w:rsidRPr="0019476C" w:rsidRDefault="0019476C" w:rsidP="0019476C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bCs/>
          <w:spacing w:val="-3"/>
          <w:sz w:val="24"/>
          <w:szCs w:val="24"/>
          <w:lang w:val="uk-UA"/>
        </w:rPr>
      </w:pPr>
      <w:r w:rsidRPr="0019476C">
        <w:rPr>
          <w:rFonts w:ascii="Times New Roman" w:hAnsi="Times New Roman"/>
          <w:b/>
          <w:spacing w:val="-3"/>
          <w:sz w:val="24"/>
          <w:szCs w:val="24"/>
          <w:lang w:val="uk-UA"/>
        </w:rPr>
        <w:t>ПРН-13.</w:t>
      </w:r>
      <w:r w:rsidRPr="0019476C">
        <w:rPr>
          <w:rFonts w:ascii="Times New Roman" w:hAnsi="Times New Roman"/>
          <w:spacing w:val="-3"/>
          <w:sz w:val="24"/>
          <w:szCs w:val="24"/>
          <w:lang w:val="uk-UA"/>
        </w:rPr>
        <w:t xml:space="preserve"> Доступно й аргументовано пояснювати сутність конкретних філологічних питань, власну точку зору на них та її обґрунтування як фахівцям, так і широкому загалу, зокрема особам, які навчаються; забезпечувати високий науково-теоретичний і методичний рівень викладання   французької</w:t>
      </w:r>
      <w:r w:rsidRPr="0019476C">
        <w:rPr>
          <w:rFonts w:ascii="Times New Roman" w:hAnsi="Times New Roman"/>
          <w:color w:val="FF0000"/>
          <w:spacing w:val="-3"/>
          <w:sz w:val="24"/>
          <w:szCs w:val="24"/>
          <w:lang w:val="uk-UA"/>
        </w:rPr>
        <w:t xml:space="preserve"> </w:t>
      </w:r>
      <w:r w:rsidRPr="0019476C">
        <w:rPr>
          <w:rFonts w:ascii="Times New Roman" w:hAnsi="Times New Roman"/>
          <w:spacing w:val="-3"/>
          <w:sz w:val="24"/>
          <w:szCs w:val="24"/>
          <w:lang w:val="uk-UA"/>
        </w:rPr>
        <w:t xml:space="preserve"> мови   і   літератури  в повному   обсязі    освітньої   програми   «</w:t>
      </w:r>
      <w:r w:rsidRPr="0019476C">
        <w:rPr>
          <w:rFonts w:ascii="Times New Roman" w:hAnsi="Times New Roman"/>
          <w:bCs/>
          <w:spacing w:val="-3"/>
          <w:sz w:val="24"/>
          <w:szCs w:val="24"/>
          <w:lang w:val="uk-UA"/>
        </w:rPr>
        <w:t>Філологія (романські мови та літератури (переклад включно)), перша – французька»</w:t>
      </w:r>
      <w:r w:rsidRPr="0019476C">
        <w:rPr>
          <w:rFonts w:ascii="Times New Roman" w:hAnsi="Times New Roman"/>
          <w:spacing w:val="-3"/>
          <w:sz w:val="24"/>
          <w:szCs w:val="24"/>
          <w:lang w:val="uk-UA"/>
        </w:rPr>
        <w:t xml:space="preserve">;     </w:t>
      </w:r>
      <w:proofErr w:type="spellStart"/>
      <w:r w:rsidRPr="0019476C">
        <w:rPr>
          <w:rFonts w:ascii="Times New Roman" w:hAnsi="Times New Roman"/>
          <w:spacing w:val="-3"/>
          <w:sz w:val="24"/>
          <w:szCs w:val="24"/>
          <w:lang w:val="uk-UA"/>
        </w:rPr>
        <w:t>логічно</w:t>
      </w:r>
      <w:proofErr w:type="spellEnd"/>
      <w:r w:rsidRPr="0019476C">
        <w:rPr>
          <w:rFonts w:ascii="Times New Roman" w:hAnsi="Times New Roman"/>
          <w:spacing w:val="-3"/>
          <w:sz w:val="24"/>
          <w:szCs w:val="24"/>
          <w:lang w:val="uk-UA"/>
        </w:rPr>
        <w:t xml:space="preserve">    будувати    освітній процес в освітніх закладах різного типу і рівня акредитації.</w:t>
      </w:r>
    </w:p>
    <w:p w:rsidR="0019476C" w:rsidRPr="0019476C" w:rsidRDefault="0019476C" w:rsidP="0019476C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 w:rsidRPr="0019476C">
        <w:rPr>
          <w:rFonts w:ascii="Times New Roman" w:hAnsi="Times New Roman"/>
          <w:b/>
          <w:spacing w:val="-3"/>
          <w:sz w:val="24"/>
          <w:szCs w:val="24"/>
        </w:rPr>
        <w:t>ПРН-15.</w:t>
      </w:r>
      <w:r w:rsidRPr="0019476C">
        <w:rPr>
          <w:rFonts w:ascii="Times New Roman" w:hAnsi="Times New Roman"/>
          <w:spacing w:val="-3"/>
          <w:sz w:val="24"/>
          <w:szCs w:val="24"/>
        </w:rPr>
        <w:t xml:space="preserve"> </w:t>
      </w:r>
      <w:proofErr w:type="spellStart"/>
      <w:r w:rsidRPr="0019476C">
        <w:rPr>
          <w:rFonts w:ascii="Times New Roman" w:hAnsi="Times New Roman"/>
          <w:spacing w:val="-3"/>
          <w:sz w:val="24"/>
          <w:szCs w:val="24"/>
        </w:rPr>
        <w:t>Обирати</w:t>
      </w:r>
      <w:proofErr w:type="spellEnd"/>
      <w:r w:rsidRPr="0019476C">
        <w:rPr>
          <w:rFonts w:ascii="Times New Roman" w:hAnsi="Times New Roman"/>
          <w:spacing w:val="-3"/>
          <w:sz w:val="24"/>
          <w:szCs w:val="24"/>
        </w:rPr>
        <w:t xml:space="preserve"> </w:t>
      </w:r>
      <w:proofErr w:type="spellStart"/>
      <w:r w:rsidRPr="0019476C">
        <w:rPr>
          <w:rFonts w:ascii="Times New Roman" w:hAnsi="Times New Roman"/>
          <w:spacing w:val="-3"/>
          <w:sz w:val="24"/>
          <w:szCs w:val="24"/>
        </w:rPr>
        <w:t>оптимальні</w:t>
      </w:r>
      <w:proofErr w:type="spellEnd"/>
      <w:r w:rsidRPr="0019476C">
        <w:rPr>
          <w:rFonts w:ascii="Times New Roman" w:hAnsi="Times New Roman"/>
          <w:spacing w:val="-3"/>
          <w:sz w:val="24"/>
          <w:szCs w:val="24"/>
        </w:rPr>
        <w:t xml:space="preserve"> </w:t>
      </w:r>
      <w:proofErr w:type="spellStart"/>
      <w:r w:rsidRPr="0019476C">
        <w:rPr>
          <w:rFonts w:ascii="Times New Roman" w:hAnsi="Times New Roman"/>
          <w:spacing w:val="-3"/>
          <w:sz w:val="24"/>
          <w:szCs w:val="24"/>
        </w:rPr>
        <w:t>дослідницькі</w:t>
      </w:r>
      <w:proofErr w:type="spellEnd"/>
      <w:r w:rsidRPr="0019476C">
        <w:rPr>
          <w:rFonts w:ascii="Times New Roman" w:hAnsi="Times New Roman"/>
          <w:spacing w:val="-3"/>
          <w:sz w:val="24"/>
          <w:szCs w:val="24"/>
        </w:rPr>
        <w:t xml:space="preserve"> </w:t>
      </w:r>
      <w:proofErr w:type="spellStart"/>
      <w:r w:rsidRPr="0019476C">
        <w:rPr>
          <w:rFonts w:ascii="Times New Roman" w:hAnsi="Times New Roman"/>
          <w:spacing w:val="-3"/>
          <w:sz w:val="24"/>
          <w:szCs w:val="24"/>
        </w:rPr>
        <w:t>підходи</w:t>
      </w:r>
      <w:proofErr w:type="spellEnd"/>
      <w:r w:rsidRPr="0019476C">
        <w:rPr>
          <w:rFonts w:ascii="Times New Roman" w:hAnsi="Times New Roman"/>
          <w:spacing w:val="-3"/>
          <w:sz w:val="24"/>
          <w:szCs w:val="24"/>
        </w:rPr>
        <w:t xml:space="preserve"> й </w:t>
      </w:r>
      <w:proofErr w:type="spellStart"/>
      <w:r w:rsidRPr="0019476C">
        <w:rPr>
          <w:rFonts w:ascii="Times New Roman" w:hAnsi="Times New Roman"/>
          <w:spacing w:val="-3"/>
          <w:sz w:val="24"/>
          <w:szCs w:val="24"/>
        </w:rPr>
        <w:t>методи</w:t>
      </w:r>
      <w:proofErr w:type="spellEnd"/>
      <w:r w:rsidRPr="0019476C">
        <w:rPr>
          <w:rFonts w:ascii="Times New Roman" w:hAnsi="Times New Roman"/>
          <w:spacing w:val="-3"/>
          <w:sz w:val="24"/>
          <w:szCs w:val="24"/>
        </w:rPr>
        <w:t xml:space="preserve"> для </w:t>
      </w:r>
      <w:proofErr w:type="spellStart"/>
      <w:r w:rsidRPr="0019476C">
        <w:rPr>
          <w:rFonts w:ascii="Times New Roman" w:hAnsi="Times New Roman"/>
          <w:spacing w:val="-3"/>
          <w:sz w:val="24"/>
          <w:szCs w:val="24"/>
        </w:rPr>
        <w:t>аналізу</w:t>
      </w:r>
      <w:proofErr w:type="spellEnd"/>
      <w:r w:rsidRPr="0019476C">
        <w:rPr>
          <w:rFonts w:ascii="Times New Roman" w:hAnsi="Times New Roman"/>
          <w:spacing w:val="-3"/>
          <w:sz w:val="24"/>
          <w:szCs w:val="24"/>
        </w:rPr>
        <w:t xml:space="preserve"> конкретного </w:t>
      </w:r>
      <w:proofErr w:type="spellStart"/>
      <w:r w:rsidRPr="0019476C">
        <w:rPr>
          <w:rFonts w:ascii="Times New Roman" w:hAnsi="Times New Roman"/>
          <w:spacing w:val="-3"/>
          <w:sz w:val="24"/>
          <w:szCs w:val="24"/>
        </w:rPr>
        <w:t>лінгвістичного</w:t>
      </w:r>
      <w:proofErr w:type="spellEnd"/>
      <w:r w:rsidRPr="0019476C">
        <w:rPr>
          <w:rFonts w:ascii="Times New Roman" w:hAnsi="Times New Roman"/>
          <w:spacing w:val="-3"/>
          <w:sz w:val="24"/>
          <w:szCs w:val="24"/>
        </w:rPr>
        <w:t xml:space="preserve"> </w:t>
      </w:r>
      <w:proofErr w:type="spellStart"/>
      <w:r w:rsidRPr="0019476C">
        <w:rPr>
          <w:rFonts w:ascii="Times New Roman" w:hAnsi="Times New Roman"/>
          <w:spacing w:val="-3"/>
          <w:sz w:val="24"/>
          <w:szCs w:val="24"/>
        </w:rPr>
        <w:t>чи</w:t>
      </w:r>
      <w:proofErr w:type="spellEnd"/>
      <w:r w:rsidRPr="0019476C">
        <w:rPr>
          <w:rFonts w:ascii="Times New Roman" w:hAnsi="Times New Roman"/>
          <w:spacing w:val="-3"/>
          <w:sz w:val="24"/>
          <w:szCs w:val="24"/>
        </w:rPr>
        <w:t xml:space="preserve"> </w:t>
      </w:r>
      <w:proofErr w:type="spellStart"/>
      <w:r w:rsidRPr="0019476C">
        <w:rPr>
          <w:rFonts w:ascii="Times New Roman" w:hAnsi="Times New Roman"/>
          <w:spacing w:val="-3"/>
          <w:sz w:val="24"/>
          <w:szCs w:val="24"/>
        </w:rPr>
        <w:t>літературного</w:t>
      </w:r>
      <w:proofErr w:type="spellEnd"/>
      <w:r w:rsidRPr="0019476C">
        <w:rPr>
          <w:rFonts w:ascii="Times New Roman" w:hAnsi="Times New Roman"/>
          <w:spacing w:val="-3"/>
          <w:sz w:val="24"/>
          <w:szCs w:val="24"/>
        </w:rPr>
        <w:t xml:space="preserve"> </w:t>
      </w:r>
      <w:proofErr w:type="spellStart"/>
      <w:r w:rsidRPr="0019476C">
        <w:rPr>
          <w:rFonts w:ascii="Times New Roman" w:hAnsi="Times New Roman"/>
          <w:spacing w:val="-3"/>
          <w:sz w:val="24"/>
          <w:szCs w:val="24"/>
        </w:rPr>
        <w:t>матеріалу</w:t>
      </w:r>
      <w:proofErr w:type="spellEnd"/>
      <w:r w:rsidRPr="0019476C">
        <w:rPr>
          <w:rFonts w:ascii="Times New Roman" w:hAnsi="Times New Roman"/>
          <w:spacing w:val="-3"/>
          <w:sz w:val="24"/>
          <w:szCs w:val="24"/>
        </w:rPr>
        <w:t>.</w:t>
      </w:r>
    </w:p>
    <w:p w:rsidR="0019476C" w:rsidRPr="0019476C" w:rsidRDefault="0019476C" w:rsidP="0019476C">
      <w:pPr>
        <w:spacing w:after="0" w:line="240" w:lineRule="auto"/>
        <w:jc w:val="both"/>
        <w:rPr>
          <w:rFonts w:ascii="Times New Roman" w:eastAsia="Calibri" w:hAnsi="Times New Roman"/>
          <w:color w:val="FF0000"/>
          <w:spacing w:val="-3"/>
          <w:sz w:val="24"/>
          <w:szCs w:val="24"/>
          <w:lang w:val="uk-UA"/>
        </w:rPr>
      </w:pPr>
      <w:r w:rsidRPr="0019476C">
        <w:rPr>
          <w:rFonts w:ascii="Times New Roman" w:eastAsia="Calibri" w:hAnsi="Times New Roman"/>
          <w:b/>
          <w:spacing w:val="-3"/>
          <w:sz w:val="24"/>
          <w:szCs w:val="24"/>
          <w:lang w:val="uk-UA"/>
        </w:rPr>
        <w:t>ПРН-17.</w:t>
      </w:r>
      <w:r w:rsidRPr="0019476C">
        <w:rPr>
          <w:rFonts w:ascii="Times New Roman" w:eastAsia="Calibri" w:hAnsi="Times New Roman"/>
          <w:spacing w:val="-3"/>
          <w:sz w:val="24"/>
          <w:szCs w:val="24"/>
          <w:lang w:val="uk-UA"/>
        </w:rPr>
        <w:t xml:space="preserve">  Планувати, організовувати, здійснювати і презентувати дослідження та/або інноваційні розробки в конкретній філологічній галузі.</w:t>
      </w:r>
    </w:p>
    <w:p w:rsidR="0019476C" w:rsidRPr="0019476C" w:rsidRDefault="0019476C" w:rsidP="0019476C">
      <w:pPr>
        <w:autoSpaceDE w:val="0"/>
        <w:autoSpaceDN w:val="0"/>
        <w:jc w:val="both"/>
        <w:rPr>
          <w:rFonts w:ascii="Times New Roman" w:hAnsi="Times New Roman"/>
          <w:spacing w:val="-3"/>
          <w:sz w:val="24"/>
          <w:szCs w:val="24"/>
        </w:rPr>
      </w:pPr>
    </w:p>
    <w:p w:rsidR="00F05931" w:rsidRDefault="00F05931">
      <w:pPr>
        <w:rPr>
          <w:rFonts w:ascii="Times New Roman" w:hAnsi="Times New Roman"/>
          <w:b/>
          <w:sz w:val="24"/>
          <w:szCs w:val="24"/>
          <w:lang w:val="uk-UA" w:eastAsia="ru-RU"/>
        </w:rPr>
      </w:pPr>
      <w:r>
        <w:rPr>
          <w:rFonts w:ascii="Times New Roman" w:hAnsi="Times New Roman"/>
          <w:b/>
          <w:sz w:val="24"/>
          <w:szCs w:val="24"/>
          <w:lang w:val="uk-UA"/>
        </w:rPr>
        <w:br w:type="page"/>
      </w:r>
    </w:p>
    <w:p w:rsidR="006B7AD7" w:rsidRPr="002C63EA" w:rsidRDefault="006B7AD7" w:rsidP="00E030EE">
      <w:pPr>
        <w:pStyle w:val="a8"/>
        <w:spacing w:after="0"/>
        <w:ind w:left="0"/>
        <w:rPr>
          <w:rFonts w:ascii="Times New Roman" w:hAnsi="Times New Roman"/>
          <w:b/>
          <w:sz w:val="24"/>
          <w:szCs w:val="24"/>
          <w:lang w:val="uk-UA"/>
        </w:rPr>
      </w:pPr>
      <w:r w:rsidRPr="002C63EA">
        <w:rPr>
          <w:rFonts w:ascii="Times New Roman" w:hAnsi="Times New Roman"/>
          <w:b/>
          <w:sz w:val="24"/>
          <w:szCs w:val="24"/>
          <w:lang w:val="uk-UA"/>
        </w:rPr>
        <w:lastRenderedPageBreak/>
        <w:t>4.Структура курсу</w:t>
      </w:r>
    </w:p>
    <w:p w:rsidR="006B7AD7" w:rsidRPr="002C63EA" w:rsidRDefault="006B7AD7" w:rsidP="00E030EE">
      <w:pPr>
        <w:pStyle w:val="a8"/>
        <w:spacing w:after="0"/>
        <w:ind w:left="0"/>
        <w:rPr>
          <w:rFonts w:ascii="Times New Roman" w:hAnsi="Times New Roman"/>
          <w:b/>
          <w:sz w:val="24"/>
          <w:szCs w:val="24"/>
          <w:lang w:val="uk-UA"/>
        </w:rPr>
      </w:pPr>
    </w:p>
    <w:tbl>
      <w:tblPr>
        <w:tblW w:w="99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44"/>
        <w:gridCol w:w="2000"/>
        <w:gridCol w:w="2322"/>
        <w:gridCol w:w="3017"/>
      </w:tblGrid>
      <w:tr w:rsidR="006B7AD7" w:rsidRPr="002C63EA" w:rsidTr="00D71460">
        <w:tc>
          <w:tcPr>
            <w:tcW w:w="2644" w:type="dxa"/>
          </w:tcPr>
          <w:p w:rsidR="006B7AD7" w:rsidRPr="002C63EA" w:rsidRDefault="006B7AD7" w:rsidP="00D71460">
            <w:pPr>
              <w:pStyle w:val="a8"/>
              <w:spacing w:after="0"/>
              <w:ind w:left="0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2C63EA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Кількість кредитів/годин</w:t>
            </w:r>
          </w:p>
        </w:tc>
        <w:tc>
          <w:tcPr>
            <w:tcW w:w="2000" w:type="dxa"/>
          </w:tcPr>
          <w:p w:rsidR="006B7AD7" w:rsidRPr="002C63EA" w:rsidRDefault="006B7AD7" w:rsidP="00D71460">
            <w:pPr>
              <w:pStyle w:val="a8"/>
              <w:spacing w:after="0"/>
              <w:ind w:left="0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2C63EA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Лекції (год.)</w:t>
            </w:r>
          </w:p>
        </w:tc>
        <w:tc>
          <w:tcPr>
            <w:tcW w:w="2322" w:type="dxa"/>
          </w:tcPr>
          <w:p w:rsidR="006B7AD7" w:rsidRPr="002C63EA" w:rsidRDefault="006B7AD7" w:rsidP="00D71460">
            <w:pPr>
              <w:pStyle w:val="a8"/>
              <w:spacing w:after="0"/>
              <w:ind w:left="0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2C63EA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Семінарські заняття (год.)</w:t>
            </w:r>
          </w:p>
        </w:tc>
        <w:tc>
          <w:tcPr>
            <w:tcW w:w="3017" w:type="dxa"/>
          </w:tcPr>
          <w:p w:rsidR="006B7AD7" w:rsidRPr="002C63EA" w:rsidRDefault="006B7AD7" w:rsidP="00D71460">
            <w:pPr>
              <w:pStyle w:val="a8"/>
              <w:spacing w:after="0"/>
              <w:ind w:left="0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2C63EA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Самостійна робота (год.)</w:t>
            </w:r>
          </w:p>
        </w:tc>
      </w:tr>
      <w:tr w:rsidR="006B7AD7" w:rsidRPr="002C63EA" w:rsidTr="00D71460">
        <w:tc>
          <w:tcPr>
            <w:tcW w:w="2644" w:type="dxa"/>
          </w:tcPr>
          <w:p w:rsidR="006B7AD7" w:rsidRPr="002C63EA" w:rsidRDefault="006B7AD7" w:rsidP="006B7AD7">
            <w:pPr>
              <w:pStyle w:val="a8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C63EA">
              <w:rPr>
                <w:rFonts w:ascii="Times New Roman" w:hAnsi="Times New Roman"/>
                <w:sz w:val="24"/>
                <w:szCs w:val="24"/>
                <w:lang w:val="uk-UA"/>
              </w:rPr>
              <w:t>3,5  кредитів / 105 годин</w:t>
            </w:r>
          </w:p>
        </w:tc>
        <w:tc>
          <w:tcPr>
            <w:tcW w:w="2000" w:type="dxa"/>
          </w:tcPr>
          <w:p w:rsidR="006B7AD7" w:rsidRPr="002C63EA" w:rsidRDefault="006B7AD7" w:rsidP="00D71460">
            <w:pPr>
              <w:pStyle w:val="a8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C63EA">
              <w:rPr>
                <w:rFonts w:ascii="Times New Roman" w:hAnsi="Times New Roman"/>
                <w:sz w:val="24"/>
                <w:szCs w:val="24"/>
                <w:lang w:val="uk-UA"/>
              </w:rPr>
              <w:t>24</w:t>
            </w:r>
          </w:p>
        </w:tc>
        <w:tc>
          <w:tcPr>
            <w:tcW w:w="2322" w:type="dxa"/>
          </w:tcPr>
          <w:p w:rsidR="006B7AD7" w:rsidRPr="002C63EA" w:rsidRDefault="006B7AD7" w:rsidP="00D71460">
            <w:pPr>
              <w:pStyle w:val="a8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C63EA">
              <w:rPr>
                <w:rFonts w:ascii="Times New Roman" w:hAnsi="Times New Roman"/>
                <w:sz w:val="24"/>
                <w:szCs w:val="24"/>
                <w:lang w:val="uk-UA"/>
              </w:rPr>
              <w:t>22</w:t>
            </w:r>
          </w:p>
        </w:tc>
        <w:tc>
          <w:tcPr>
            <w:tcW w:w="3017" w:type="dxa"/>
          </w:tcPr>
          <w:p w:rsidR="006B7AD7" w:rsidRPr="002C63EA" w:rsidRDefault="006B7AD7" w:rsidP="00D71460">
            <w:pPr>
              <w:pStyle w:val="a8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C63EA">
              <w:rPr>
                <w:rFonts w:ascii="Times New Roman" w:hAnsi="Times New Roman"/>
                <w:sz w:val="24"/>
                <w:szCs w:val="24"/>
                <w:lang w:val="uk-UA"/>
              </w:rPr>
              <w:t>59</w:t>
            </w:r>
          </w:p>
        </w:tc>
      </w:tr>
    </w:tbl>
    <w:p w:rsidR="006B7AD7" w:rsidRPr="002C63EA" w:rsidRDefault="006B7AD7" w:rsidP="006B7AD7">
      <w:pPr>
        <w:pStyle w:val="a8"/>
        <w:spacing w:after="0"/>
        <w:rPr>
          <w:rFonts w:ascii="Times New Roman" w:hAnsi="Times New Roman"/>
          <w:sz w:val="24"/>
          <w:szCs w:val="24"/>
          <w:lang w:val="uk-UA"/>
        </w:rPr>
      </w:pPr>
    </w:p>
    <w:p w:rsidR="0044623E" w:rsidRPr="002C63EA" w:rsidRDefault="0044623E">
      <w:pPr>
        <w:rPr>
          <w:rFonts w:ascii="Times New Roman" w:hAnsi="Times New Roman"/>
          <w:b/>
          <w:sz w:val="24"/>
          <w:szCs w:val="24"/>
          <w:lang w:val="uk-UA"/>
        </w:rPr>
      </w:pPr>
      <w:r w:rsidRPr="002C63EA">
        <w:rPr>
          <w:rFonts w:ascii="Times New Roman" w:hAnsi="Times New Roman"/>
          <w:b/>
          <w:sz w:val="24"/>
          <w:szCs w:val="24"/>
          <w:lang w:val="uk-UA"/>
        </w:rPr>
        <w:br w:type="page"/>
      </w:r>
    </w:p>
    <w:p w:rsidR="006B7AD7" w:rsidRPr="002C63EA" w:rsidRDefault="006B7AD7" w:rsidP="006B7AD7">
      <w:pPr>
        <w:spacing w:after="0"/>
        <w:rPr>
          <w:rFonts w:ascii="Times New Roman" w:hAnsi="Times New Roman"/>
          <w:b/>
          <w:sz w:val="24"/>
          <w:szCs w:val="24"/>
          <w:lang w:val="uk-UA"/>
        </w:rPr>
      </w:pPr>
      <w:r w:rsidRPr="002C63EA">
        <w:rPr>
          <w:rFonts w:ascii="Times New Roman" w:hAnsi="Times New Roman"/>
          <w:b/>
          <w:sz w:val="24"/>
          <w:szCs w:val="24"/>
          <w:lang w:val="uk-UA"/>
        </w:rPr>
        <w:lastRenderedPageBreak/>
        <w:t>5. Технічне й програмне забезпечення/обладнання</w:t>
      </w:r>
    </w:p>
    <w:p w:rsidR="006B7AD7" w:rsidRPr="002C63EA" w:rsidRDefault="006B7AD7" w:rsidP="006B7AD7">
      <w:pPr>
        <w:pStyle w:val="aa"/>
        <w:shd w:val="clear" w:color="auto" w:fill="FFFFFF"/>
        <w:spacing w:before="0" w:after="152" w:line="276" w:lineRule="auto"/>
        <w:textAlignment w:val="baseline"/>
        <w:rPr>
          <w:color w:val="auto"/>
          <w:lang w:val="uk-UA"/>
        </w:rPr>
      </w:pPr>
      <w:r w:rsidRPr="002C63EA">
        <w:rPr>
          <w:color w:val="auto"/>
          <w:lang w:val="uk-UA"/>
        </w:rPr>
        <w:t>Вивчення курсу не потребує використання програмного забезпечення, крім загальновживаних програм і операційних систем.</w:t>
      </w:r>
    </w:p>
    <w:p w:rsidR="006B7AD7" w:rsidRPr="002C63EA" w:rsidRDefault="006B7AD7" w:rsidP="006B7AD7">
      <w:pPr>
        <w:spacing w:after="0"/>
        <w:rPr>
          <w:rFonts w:ascii="Times New Roman" w:hAnsi="Times New Roman"/>
          <w:b/>
          <w:sz w:val="24"/>
          <w:szCs w:val="24"/>
          <w:lang w:val="uk-UA"/>
        </w:rPr>
      </w:pPr>
      <w:r w:rsidRPr="002C63EA">
        <w:rPr>
          <w:rFonts w:ascii="Times New Roman" w:hAnsi="Times New Roman"/>
          <w:b/>
          <w:sz w:val="24"/>
          <w:szCs w:val="24"/>
          <w:lang w:val="uk-UA"/>
        </w:rPr>
        <w:t>6.Політика курсу</w:t>
      </w:r>
    </w:p>
    <w:p w:rsidR="006B7AD7" w:rsidRPr="002C63EA" w:rsidRDefault="006B7AD7" w:rsidP="006B7AD7">
      <w:pPr>
        <w:shd w:val="clear" w:color="auto" w:fill="FFFFFF"/>
        <w:jc w:val="both"/>
        <w:textAlignment w:val="baseline"/>
        <w:rPr>
          <w:rFonts w:ascii="Times New Roman" w:hAnsi="Times New Roman"/>
          <w:sz w:val="24"/>
          <w:szCs w:val="24"/>
          <w:lang w:val="uk-UA"/>
        </w:rPr>
      </w:pPr>
      <w:r w:rsidRPr="002C63EA">
        <w:rPr>
          <w:rFonts w:ascii="Times New Roman" w:hAnsi="Times New Roman"/>
          <w:b/>
          <w:iCs/>
          <w:sz w:val="24"/>
          <w:szCs w:val="24"/>
          <w:lang w:val="uk-UA"/>
        </w:rPr>
        <w:t>Відвідування занять.</w:t>
      </w:r>
      <w:r w:rsidRPr="002C63EA">
        <w:rPr>
          <w:rFonts w:ascii="Times New Roman" w:hAnsi="Times New Roman"/>
          <w:sz w:val="24"/>
          <w:szCs w:val="24"/>
          <w:lang w:val="uk-UA"/>
        </w:rPr>
        <w:t xml:space="preserve"> Для успішного складання підсумкового контролю з дисципліни вимагається 100% відвідування очне або дистанційне відвідування всіх лекційних занять. Пропуск понад 25% занять без поважної причини буде оцінений як FX.</w:t>
      </w:r>
      <w:r w:rsidRPr="002C63EA">
        <w:rPr>
          <w:rFonts w:ascii="Times New Roman" w:hAnsi="Times New Roman"/>
          <w:iCs/>
          <w:sz w:val="24"/>
          <w:szCs w:val="24"/>
          <w:lang w:val="uk-UA"/>
        </w:rPr>
        <w:t xml:space="preserve"> Студенти мають інформувати викладача про неможливість відвідати заняття. У будь-якому випадку студенти зобов’язані дотримуватися термінів виконання усіх видів робіт, передбачених курсом.</w:t>
      </w:r>
    </w:p>
    <w:p w:rsidR="006B7AD7" w:rsidRPr="002C63EA" w:rsidRDefault="006B7AD7" w:rsidP="006B7AD7">
      <w:pPr>
        <w:shd w:val="clear" w:color="auto" w:fill="FFFFFF"/>
        <w:jc w:val="both"/>
        <w:textAlignment w:val="baseline"/>
        <w:rPr>
          <w:rFonts w:ascii="Times New Roman" w:hAnsi="Times New Roman"/>
          <w:sz w:val="24"/>
          <w:szCs w:val="24"/>
          <w:lang w:val="uk-UA"/>
        </w:rPr>
      </w:pPr>
      <w:r w:rsidRPr="002C63EA">
        <w:rPr>
          <w:rFonts w:ascii="Times New Roman" w:hAnsi="Times New Roman"/>
          <w:b/>
          <w:iCs/>
          <w:sz w:val="24"/>
          <w:szCs w:val="24"/>
          <w:lang w:val="uk-UA"/>
        </w:rPr>
        <w:t>Письмові роботи</w:t>
      </w:r>
      <w:r w:rsidRPr="002C63EA">
        <w:rPr>
          <w:rFonts w:ascii="Times New Roman" w:hAnsi="Times New Roman"/>
          <w:iCs/>
          <w:sz w:val="24"/>
          <w:szCs w:val="24"/>
          <w:u w:val="single"/>
          <w:lang w:val="uk-UA"/>
        </w:rPr>
        <w:t>.</w:t>
      </w:r>
      <w:r w:rsidRPr="002C63EA">
        <w:rPr>
          <w:rFonts w:ascii="Times New Roman" w:hAnsi="Times New Roman"/>
          <w:iCs/>
          <w:sz w:val="24"/>
          <w:szCs w:val="24"/>
          <w:lang w:val="uk-UA"/>
        </w:rPr>
        <w:t xml:space="preserve">  Студенти мають виконати </w:t>
      </w:r>
      <w:r w:rsidR="00B85F29" w:rsidRPr="002C63EA">
        <w:rPr>
          <w:rFonts w:ascii="Times New Roman" w:hAnsi="Times New Roman"/>
          <w:iCs/>
          <w:sz w:val="24"/>
          <w:szCs w:val="24"/>
          <w:lang w:val="uk-UA"/>
        </w:rPr>
        <w:t>всі за</w:t>
      </w:r>
      <w:r w:rsidRPr="002C63EA">
        <w:rPr>
          <w:rFonts w:ascii="Times New Roman" w:hAnsi="Times New Roman"/>
          <w:iCs/>
          <w:sz w:val="24"/>
          <w:szCs w:val="24"/>
          <w:lang w:val="uk-UA"/>
        </w:rPr>
        <w:t>пропонован</w:t>
      </w:r>
      <w:r w:rsidR="00B85F29" w:rsidRPr="002C63EA">
        <w:rPr>
          <w:rFonts w:ascii="Times New Roman" w:hAnsi="Times New Roman"/>
          <w:iCs/>
          <w:sz w:val="24"/>
          <w:szCs w:val="24"/>
          <w:lang w:val="uk-UA"/>
        </w:rPr>
        <w:t>і</w:t>
      </w:r>
      <w:r w:rsidRPr="002C63EA">
        <w:rPr>
          <w:rFonts w:ascii="Times New Roman" w:hAnsi="Times New Roman"/>
          <w:iCs/>
          <w:sz w:val="24"/>
          <w:szCs w:val="24"/>
          <w:lang w:val="uk-UA"/>
        </w:rPr>
        <w:t xml:space="preserve">  види письмових робіт (виконання модульних тестових завдань та  термінологічних вправ за темами курсу,   написання  аналізів літературно-художніх творів за запропонованою схемою, написання літературно-критичних есе тощо).</w:t>
      </w:r>
    </w:p>
    <w:p w:rsidR="006B7AD7" w:rsidRPr="002C63EA" w:rsidRDefault="006B7AD7" w:rsidP="006B7AD7">
      <w:pPr>
        <w:shd w:val="clear" w:color="auto" w:fill="FFFFFF"/>
        <w:jc w:val="both"/>
        <w:textAlignment w:val="baseline"/>
        <w:rPr>
          <w:rFonts w:ascii="Times New Roman" w:hAnsi="Times New Roman"/>
          <w:sz w:val="24"/>
          <w:szCs w:val="24"/>
          <w:lang w:val="uk-UA"/>
        </w:rPr>
      </w:pPr>
      <w:r w:rsidRPr="002C63EA">
        <w:rPr>
          <w:rFonts w:ascii="Times New Roman" w:hAnsi="Times New Roman"/>
          <w:b/>
          <w:iCs/>
          <w:sz w:val="24"/>
          <w:szCs w:val="24"/>
          <w:lang w:val="uk-UA"/>
        </w:rPr>
        <w:t>Академічна доброчесність</w:t>
      </w:r>
      <w:r w:rsidRPr="002C63EA">
        <w:rPr>
          <w:rFonts w:ascii="Times New Roman" w:hAnsi="Times New Roman"/>
          <w:iCs/>
          <w:sz w:val="24"/>
          <w:szCs w:val="24"/>
          <w:u w:val="single"/>
          <w:lang w:val="uk-UA"/>
        </w:rPr>
        <w:t>.</w:t>
      </w:r>
      <w:r w:rsidRPr="002C63EA">
        <w:rPr>
          <w:rFonts w:ascii="Times New Roman" w:hAnsi="Times New Roman"/>
          <w:iCs/>
          <w:sz w:val="24"/>
          <w:szCs w:val="24"/>
          <w:lang w:val="uk-UA"/>
        </w:rPr>
        <w:t xml:space="preserve">  Роботи студентів мають бути їх оригінальними дослідженнями чи міркуваннями. Відсутність посилань на використані джерела, фабрикування джерел списування, втручання в роботу інших студентів становлять, але не обмежують приклади можливої академічної </w:t>
      </w:r>
      <w:proofErr w:type="spellStart"/>
      <w:r w:rsidRPr="002C63EA">
        <w:rPr>
          <w:rFonts w:ascii="Times New Roman" w:hAnsi="Times New Roman"/>
          <w:iCs/>
          <w:sz w:val="24"/>
          <w:szCs w:val="24"/>
          <w:lang w:val="uk-UA"/>
        </w:rPr>
        <w:t>недоброчесності</w:t>
      </w:r>
      <w:proofErr w:type="spellEnd"/>
      <w:r w:rsidRPr="002C63EA">
        <w:rPr>
          <w:rFonts w:ascii="Times New Roman" w:hAnsi="Times New Roman"/>
          <w:iCs/>
          <w:sz w:val="24"/>
          <w:szCs w:val="24"/>
          <w:lang w:val="uk-UA"/>
        </w:rPr>
        <w:t xml:space="preserve">. Виявлення ознак академічної </w:t>
      </w:r>
      <w:proofErr w:type="spellStart"/>
      <w:r w:rsidRPr="002C63EA">
        <w:rPr>
          <w:rFonts w:ascii="Times New Roman" w:hAnsi="Times New Roman"/>
          <w:iCs/>
          <w:sz w:val="24"/>
          <w:szCs w:val="24"/>
          <w:lang w:val="uk-UA"/>
        </w:rPr>
        <w:t>недоброчесності</w:t>
      </w:r>
      <w:proofErr w:type="spellEnd"/>
      <w:r w:rsidRPr="002C63EA">
        <w:rPr>
          <w:rFonts w:ascii="Times New Roman" w:hAnsi="Times New Roman"/>
          <w:iCs/>
          <w:sz w:val="24"/>
          <w:szCs w:val="24"/>
          <w:lang w:val="uk-UA"/>
        </w:rPr>
        <w:t xml:space="preserve"> в письмовій роботі студента є підставою для її </w:t>
      </w:r>
      <w:proofErr w:type="spellStart"/>
      <w:r w:rsidRPr="002C63EA">
        <w:rPr>
          <w:rFonts w:ascii="Times New Roman" w:hAnsi="Times New Roman"/>
          <w:iCs/>
          <w:sz w:val="24"/>
          <w:szCs w:val="24"/>
          <w:lang w:val="uk-UA"/>
        </w:rPr>
        <w:t>незарахування</w:t>
      </w:r>
      <w:proofErr w:type="spellEnd"/>
      <w:r w:rsidRPr="002C63EA">
        <w:rPr>
          <w:rFonts w:ascii="Times New Roman" w:hAnsi="Times New Roman"/>
          <w:iCs/>
          <w:sz w:val="24"/>
          <w:szCs w:val="24"/>
          <w:lang w:val="uk-UA"/>
        </w:rPr>
        <w:t xml:space="preserve"> незалежно від масштабів плагіату чи обману.</w:t>
      </w:r>
    </w:p>
    <w:p w:rsidR="006B7AD7" w:rsidRPr="002C63EA" w:rsidRDefault="006B7AD7" w:rsidP="006B7AD7">
      <w:pPr>
        <w:shd w:val="clear" w:color="auto" w:fill="FFFFFF"/>
        <w:jc w:val="both"/>
        <w:textAlignment w:val="baseline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2C63EA">
        <w:rPr>
          <w:rFonts w:ascii="Times New Roman" w:hAnsi="Times New Roman"/>
          <w:b/>
          <w:iCs/>
          <w:sz w:val="24"/>
          <w:szCs w:val="24"/>
          <w:lang w:val="uk-UA"/>
        </w:rPr>
        <w:t>Література.</w:t>
      </w:r>
      <w:r w:rsidRPr="002C63EA">
        <w:rPr>
          <w:rFonts w:ascii="Times New Roman" w:hAnsi="Times New Roman"/>
          <w:iCs/>
          <w:sz w:val="24"/>
          <w:szCs w:val="24"/>
          <w:lang w:val="uk-UA"/>
        </w:rPr>
        <w:t>Уся</w:t>
      </w:r>
      <w:proofErr w:type="spellEnd"/>
      <w:r w:rsidRPr="002C63EA">
        <w:rPr>
          <w:rFonts w:ascii="Times New Roman" w:hAnsi="Times New Roman"/>
          <w:iCs/>
          <w:sz w:val="24"/>
          <w:szCs w:val="24"/>
          <w:lang w:val="uk-UA"/>
        </w:rPr>
        <w:t xml:space="preserve"> література, яку студенти не можуть знайти самостійно, буде надана викладачем виключно в освітніх цілях без права її передачі третім особам. Студенти заохочуються до використання також й іншої літератури та джерел, яких не має серед рекомендованих.</w:t>
      </w:r>
    </w:p>
    <w:p w:rsidR="006B7AD7" w:rsidRPr="002C63EA" w:rsidRDefault="006B7AD7" w:rsidP="006B7AD7">
      <w:pPr>
        <w:pStyle w:val="a8"/>
        <w:spacing w:after="0"/>
        <w:rPr>
          <w:rFonts w:ascii="Times New Roman" w:hAnsi="Times New Roman"/>
          <w:sz w:val="24"/>
          <w:szCs w:val="24"/>
          <w:lang w:val="uk-UA"/>
        </w:rPr>
      </w:pPr>
    </w:p>
    <w:p w:rsidR="006B7AD7" w:rsidRPr="002C63EA" w:rsidRDefault="006B7AD7" w:rsidP="006B7AD7">
      <w:pPr>
        <w:spacing w:after="0"/>
        <w:rPr>
          <w:rFonts w:ascii="Times New Roman" w:hAnsi="Times New Roman"/>
          <w:b/>
          <w:bCs/>
          <w:sz w:val="24"/>
          <w:szCs w:val="24"/>
          <w:lang w:val="uk-UA"/>
        </w:rPr>
      </w:pPr>
      <w:r w:rsidRPr="002C63EA">
        <w:rPr>
          <w:rFonts w:ascii="Times New Roman" w:hAnsi="Times New Roman"/>
          <w:b/>
          <w:bCs/>
          <w:sz w:val="24"/>
          <w:szCs w:val="24"/>
          <w:lang w:val="uk-UA"/>
        </w:rPr>
        <w:t>7.Схема курсу</w:t>
      </w:r>
    </w:p>
    <w:p w:rsidR="00B85F29" w:rsidRPr="002C63EA" w:rsidRDefault="00B85F29" w:rsidP="00B85F29">
      <w:pPr>
        <w:rPr>
          <w:rFonts w:ascii="Times New Roman" w:hAnsi="Times New Roman"/>
          <w:b/>
          <w:bCs/>
          <w:i/>
          <w:sz w:val="24"/>
          <w:szCs w:val="24"/>
          <w:lang w:val="uk-UA"/>
        </w:rPr>
      </w:pPr>
    </w:p>
    <w:p w:rsidR="008F4A5E" w:rsidRPr="002C63EA" w:rsidRDefault="008F4A5E" w:rsidP="00B85F29">
      <w:pPr>
        <w:rPr>
          <w:rFonts w:ascii="Times New Roman" w:hAnsi="Times New Roman"/>
          <w:b/>
          <w:bCs/>
          <w:i/>
          <w:sz w:val="24"/>
          <w:szCs w:val="24"/>
          <w:lang w:val="uk-UA"/>
        </w:rPr>
      </w:pPr>
      <w:r w:rsidRPr="002C63EA">
        <w:rPr>
          <w:rFonts w:ascii="Times New Roman" w:hAnsi="Times New Roman"/>
          <w:b/>
          <w:bCs/>
          <w:i/>
          <w:sz w:val="24"/>
          <w:szCs w:val="24"/>
          <w:lang w:val="uk-UA"/>
        </w:rPr>
        <w:t>Змістовий модуль 1</w:t>
      </w:r>
      <w:r w:rsidRPr="002C63EA">
        <w:rPr>
          <w:rFonts w:ascii="Times New Roman" w:hAnsi="Times New Roman"/>
          <w:b/>
          <w:i/>
          <w:sz w:val="24"/>
          <w:szCs w:val="24"/>
          <w:lang w:val="uk-UA"/>
        </w:rPr>
        <w:t>. Основи літературознавчої  методології</w:t>
      </w:r>
      <w:r w:rsidR="00CE0C05" w:rsidRPr="002C63EA">
        <w:rPr>
          <w:rFonts w:ascii="Times New Roman" w:hAnsi="Times New Roman"/>
          <w:b/>
          <w:i/>
          <w:sz w:val="24"/>
          <w:szCs w:val="24"/>
          <w:lang w:val="uk-UA"/>
        </w:rPr>
        <w:t xml:space="preserve"> та функціонування літератури.</w:t>
      </w:r>
    </w:p>
    <w:p w:rsidR="008F4A5E" w:rsidRPr="002C63EA" w:rsidRDefault="008F4A5E" w:rsidP="00B85F29">
      <w:pPr>
        <w:jc w:val="both"/>
        <w:rPr>
          <w:rFonts w:ascii="Times New Roman" w:hAnsi="Times New Roman"/>
          <w:sz w:val="24"/>
          <w:szCs w:val="24"/>
          <w:u w:val="single"/>
          <w:lang w:val="uk-UA"/>
        </w:rPr>
      </w:pPr>
      <w:r w:rsidRPr="002C63EA">
        <w:rPr>
          <w:rFonts w:ascii="Times New Roman" w:hAnsi="Times New Roman"/>
          <w:sz w:val="24"/>
          <w:szCs w:val="24"/>
          <w:u w:val="single"/>
          <w:lang w:val="uk-UA"/>
        </w:rPr>
        <w:t>Лекційний модуль</w:t>
      </w:r>
    </w:p>
    <w:p w:rsidR="008F4A5E" w:rsidRPr="002C63EA" w:rsidRDefault="008F4A5E" w:rsidP="00B85F29">
      <w:pPr>
        <w:jc w:val="both"/>
        <w:rPr>
          <w:rFonts w:ascii="Times New Roman" w:hAnsi="Times New Roman"/>
          <w:sz w:val="24"/>
          <w:szCs w:val="24"/>
          <w:lang w:val="uk-UA"/>
        </w:rPr>
      </w:pPr>
      <w:r w:rsidRPr="002C63EA">
        <w:rPr>
          <w:rFonts w:ascii="Times New Roman" w:hAnsi="Times New Roman"/>
          <w:sz w:val="24"/>
          <w:szCs w:val="24"/>
          <w:lang w:val="uk-UA"/>
        </w:rPr>
        <w:t>Тема 1. Теорія літератури як літературознавча дисципліна. Етапи розвитку літературної думки від античності до ХVІІІ століття.</w:t>
      </w:r>
    </w:p>
    <w:p w:rsidR="008F4A5E" w:rsidRPr="002C63EA" w:rsidRDefault="008F4A5E" w:rsidP="00B85F29">
      <w:pPr>
        <w:jc w:val="both"/>
        <w:rPr>
          <w:rFonts w:ascii="Times New Roman" w:hAnsi="Times New Roman"/>
          <w:sz w:val="24"/>
          <w:szCs w:val="24"/>
          <w:lang w:val="uk-UA"/>
        </w:rPr>
      </w:pPr>
      <w:r w:rsidRPr="002C63EA">
        <w:rPr>
          <w:rFonts w:ascii="Times New Roman" w:hAnsi="Times New Roman"/>
          <w:sz w:val="24"/>
          <w:szCs w:val="24"/>
          <w:lang w:val="uk-UA"/>
        </w:rPr>
        <w:t xml:space="preserve">Тема  2. </w:t>
      </w:r>
      <w:r w:rsidR="00CE0C05" w:rsidRPr="002C63EA">
        <w:rPr>
          <w:rFonts w:ascii="Times New Roman" w:hAnsi="Times New Roman"/>
          <w:bCs/>
          <w:sz w:val="24"/>
          <w:szCs w:val="24"/>
          <w:lang w:val="uk-UA"/>
        </w:rPr>
        <w:t>Основні нап</w:t>
      </w:r>
      <w:r w:rsidRPr="002C63EA">
        <w:rPr>
          <w:rFonts w:ascii="Times New Roman" w:hAnsi="Times New Roman"/>
          <w:bCs/>
          <w:sz w:val="24"/>
          <w:szCs w:val="24"/>
          <w:lang w:val="uk-UA"/>
        </w:rPr>
        <w:t xml:space="preserve">рями і методи літературознавства ХІХ століття. </w:t>
      </w:r>
      <w:r w:rsidRPr="002C63EA">
        <w:rPr>
          <w:rFonts w:ascii="Times New Roman" w:hAnsi="Times New Roman"/>
          <w:sz w:val="24"/>
          <w:szCs w:val="24"/>
          <w:lang w:val="uk-UA"/>
        </w:rPr>
        <w:t xml:space="preserve"> </w:t>
      </w:r>
    </w:p>
    <w:p w:rsidR="008F4A5E" w:rsidRPr="002C63EA" w:rsidRDefault="008F4A5E" w:rsidP="00B85F29">
      <w:pPr>
        <w:jc w:val="both"/>
        <w:rPr>
          <w:rFonts w:ascii="Times New Roman" w:hAnsi="Times New Roman"/>
          <w:bCs/>
          <w:sz w:val="24"/>
          <w:szCs w:val="24"/>
          <w:lang w:val="uk-UA"/>
        </w:rPr>
      </w:pPr>
      <w:r w:rsidRPr="002C63EA">
        <w:rPr>
          <w:rFonts w:ascii="Times New Roman" w:hAnsi="Times New Roman"/>
          <w:sz w:val="24"/>
          <w:szCs w:val="24"/>
          <w:lang w:val="uk-UA"/>
        </w:rPr>
        <w:t>Тема  3.</w:t>
      </w:r>
      <w:r w:rsidRPr="002C63EA">
        <w:rPr>
          <w:rFonts w:ascii="Times New Roman" w:hAnsi="Times New Roman"/>
          <w:bCs/>
          <w:sz w:val="24"/>
          <w:szCs w:val="24"/>
          <w:lang w:val="uk-UA"/>
        </w:rPr>
        <w:t xml:space="preserve"> Літературознавча методологія ХХ століття.</w:t>
      </w:r>
    </w:p>
    <w:p w:rsidR="00B8699F" w:rsidRPr="002C63EA" w:rsidRDefault="008F4A5E" w:rsidP="00B85F29">
      <w:pPr>
        <w:rPr>
          <w:rFonts w:ascii="Constantia" w:hAnsi="Constantia" w:cs="Courier New"/>
          <w:b/>
          <w:spacing w:val="-2"/>
          <w:sz w:val="24"/>
          <w:szCs w:val="24"/>
          <w:lang w:val="uk-UA"/>
        </w:rPr>
      </w:pPr>
      <w:r w:rsidRPr="002C63EA">
        <w:rPr>
          <w:rFonts w:ascii="Times New Roman" w:hAnsi="Times New Roman"/>
          <w:bCs/>
          <w:sz w:val="24"/>
          <w:szCs w:val="24"/>
          <w:lang w:val="uk-UA"/>
        </w:rPr>
        <w:lastRenderedPageBreak/>
        <w:t xml:space="preserve">Тема 4. </w:t>
      </w:r>
      <w:r w:rsidR="00CE0C05" w:rsidRPr="002C63EA">
        <w:rPr>
          <w:rFonts w:ascii="Times New Roman" w:hAnsi="Times New Roman"/>
          <w:sz w:val="24"/>
          <w:szCs w:val="24"/>
          <w:lang w:val="uk-UA"/>
        </w:rPr>
        <w:t>Літературознавство і герменевтика. Герменевтика як мистецтво й теорія тлумачення текстів.</w:t>
      </w:r>
      <w:r w:rsidR="00CE0C05" w:rsidRPr="002C63EA">
        <w:rPr>
          <w:rFonts w:ascii="Constantia" w:hAnsi="Constantia" w:cs="Courier New"/>
          <w:b/>
          <w:spacing w:val="-2"/>
          <w:sz w:val="24"/>
          <w:szCs w:val="24"/>
          <w:lang w:val="uk-UA"/>
        </w:rPr>
        <w:t xml:space="preserve"> </w:t>
      </w:r>
    </w:p>
    <w:p w:rsidR="00CE0C05" w:rsidRPr="002C63EA" w:rsidRDefault="00CE0C05" w:rsidP="00B85F29">
      <w:pPr>
        <w:rPr>
          <w:rFonts w:ascii="Times New Roman" w:hAnsi="Times New Roman"/>
          <w:sz w:val="24"/>
          <w:szCs w:val="24"/>
          <w:lang w:val="uk-UA"/>
        </w:rPr>
      </w:pPr>
      <w:r w:rsidRPr="002C63EA">
        <w:rPr>
          <w:rFonts w:ascii="Times New Roman" w:hAnsi="Times New Roman"/>
          <w:spacing w:val="-2"/>
          <w:sz w:val="24"/>
          <w:szCs w:val="24"/>
          <w:lang w:val="uk-UA"/>
        </w:rPr>
        <w:t xml:space="preserve">Тема 5. Новітні теорії </w:t>
      </w:r>
      <w:proofErr w:type="spellStart"/>
      <w:r w:rsidRPr="002C63EA">
        <w:rPr>
          <w:rFonts w:ascii="Times New Roman" w:hAnsi="Times New Roman"/>
          <w:spacing w:val="-2"/>
          <w:sz w:val="24"/>
          <w:szCs w:val="24"/>
          <w:lang w:val="uk-UA"/>
        </w:rPr>
        <w:t>літературознгаввства</w:t>
      </w:r>
      <w:proofErr w:type="spellEnd"/>
      <w:r w:rsidRPr="002C63EA">
        <w:rPr>
          <w:rFonts w:ascii="Times New Roman" w:hAnsi="Times New Roman"/>
          <w:spacing w:val="-2"/>
          <w:sz w:val="24"/>
          <w:szCs w:val="24"/>
          <w:lang w:val="uk-UA"/>
        </w:rPr>
        <w:t>: витоки виникнення та виклики.</w:t>
      </w:r>
    </w:p>
    <w:p w:rsidR="008F4A5E" w:rsidRPr="002C63EA" w:rsidRDefault="008F4A5E" w:rsidP="00B85F29">
      <w:pPr>
        <w:jc w:val="both"/>
        <w:rPr>
          <w:rFonts w:ascii="Times New Roman" w:hAnsi="Times New Roman"/>
          <w:sz w:val="24"/>
          <w:szCs w:val="24"/>
          <w:lang w:val="uk-UA"/>
        </w:rPr>
      </w:pPr>
      <w:r w:rsidRPr="002C63EA">
        <w:rPr>
          <w:rFonts w:ascii="Times New Roman" w:hAnsi="Times New Roman"/>
          <w:sz w:val="24"/>
          <w:szCs w:val="24"/>
          <w:lang w:val="uk-UA"/>
        </w:rPr>
        <w:t xml:space="preserve">Тема  </w:t>
      </w:r>
      <w:r w:rsidR="00CE0C05" w:rsidRPr="002C63EA">
        <w:rPr>
          <w:rFonts w:ascii="Times New Roman" w:hAnsi="Times New Roman"/>
          <w:sz w:val="24"/>
          <w:szCs w:val="24"/>
          <w:lang w:val="uk-UA"/>
        </w:rPr>
        <w:t>6</w:t>
      </w:r>
      <w:r w:rsidRPr="002C63EA">
        <w:rPr>
          <w:rFonts w:ascii="Times New Roman" w:hAnsi="Times New Roman"/>
          <w:sz w:val="24"/>
          <w:szCs w:val="24"/>
          <w:lang w:val="uk-UA"/>
        </w:rPr>
        <w:t xml:space="preserve">. </w:t>
      </w:r>
      <w:r w:rsidR="00CE0C05" w:rsidRPr="002C63EA">
        <w:rPr>
          <w:rFonts w:ascii="Times New Roman" w:hAnsi="Times New Roman"/>
          <w:sz w:val="24"/>
          <w:szCs w:val="24"/>
          <w:lang w:val="uk-UA"/>
        </w:rPr>
        <w:t xml:space="preserve">Поетика та стилістика. Текст як центральне поняття філології. </w:t>
      </w:r>
    </w:p>
    <w:p w:rsidR="008F4A5E" w:rsidRPr="002C63EA" w:rsidRDefault="008F4A5E" w:rsidP="00B85F29">
      <w:pPr>
        <w:jc w:val="both"/>
        <w:rPr>
          <w:rFonts w:ascii="Times New Roman" w:hAnsi="Times New Roman"/>
          <w:sz w:val="24"/>
          <w:szCs w:val="24"/>
          <w:lang w:val="uk-UA"/>
        </w:rPr>
      </w:pPr>
      <w:r w:rsidRPr="002C63EA">
        <w:rPr>
          <w:rFonts w:ascii="Times New Roman" w:hAnsi="Times New Roman"/>
          <w:sz w:val="24"/>
          <w:szCs w:val="24"/>
          <w:u w:val="single"/>
          <w:lang w:val="uk-UA"/>
        </w:rPr>
        <w:t>Семінарський модуль</w:t>
      </w:r>
    </w:p>
    <w:p w:rsidR="008F4A5E" w:rsidRPr="002C63EA" w:rsidRDefault="008F4A5E" w:rsidP="00B85F29">
      <w:pPr>
        <w:rPr>
          <w:rFonts w:ascii="Times New Roman" w:hAnsi="Times New Roman"/>
          <w:sz w:val="24"/>
          <w:szCs w:val="24"/>
          <w:lang w:val="uk-UA"/>
        </w:rPr>
      </w:pPr>
      <w:r w:rsidRPr="002C63EA">
        <w:rPr>
          <w:rFonts w:ascii="Times New Roman" w:hAnsi="Times New Roman"/>
          <w:sz w:val="24"/>
          <w:szCs w:val="24"/>
          <w:lang w:val="uk-UA"/>
        </w:rPr>
        <w:t>Тема 1. Література як вид мистецтва. Поняття «художній образ»</w:t>
      </w:r>
      <w:r w:rsidRPr="002C63EA">
        <w:rPr>
          <w:rFonts w:ascii="Times New Roman" w:hAnsi="Times New Roman"/>
          <w:sz w:val="24"/>
          <w:szCs w:val="24"/>
          <w:lang w:val="uk-UA"/>
        </w:rPr>
        <w:tab/>
        <w:t xml:space="preserve"> </w:t>
      </w:r>
    </w:p>
    <w:p w:rsidR="008F4A5E" w:rsidRPr="002C63EA" w:rsidRDefault="008F4A5E" w:rsidP="00B85F29">
      <w:pPr>
        <w:rPr>
          <w:rFonts w:ascii="Times New Roman" w:hAnsi="Times New Roman"/>
          <w:sz w:val="24"/>
          <w:szCs w:val="24"/>
          <w:lang w:val="uk-UA"/>
        </w:rPr>
      </w:pPr>
      <w:r w:rsidRPr="002C63EA">
        <w:rPr>
          <w:rFonts w:ascii="Times New Roman" w:hAnsi="Times New Roman"/>
          <w:sz w:val="24"/>
          <w:szCs w:val="24"/>
          <w:lang w:val="uk-UA"/>
        </w:rPr>
        <w:t xml:space="preserve">Тема  2.  </w:t>
      </w:r>
      <w:r w:rsidRPr="002C63EA">
        <w:rPr>
          <w:rFonts w:ascii="Times New Roman" w:hAnsi="Times New Roman"/>
          <w:bCs/>
          <w:sz w:val="24"/>
          <w:szCs w:val="24"/>
          <w:lang w:val="uk-UA"/>
        </w:rPr>
        <w:t>Теорія  літературного  твору.</w:t>
      </w:r>
      <w:r w:rsidRPr="002C63EA">
        <w:rPr>
          <w:rFonts w:ascii="Times New Roman" w:hAnsi="Times New Roman"/>
          <w:sz w:val="24"/>
          <w:szCs w:val="24"/>
          <w:lang w:val="uk-UA"/>
        </w:rPr>
        <w:t xml:space="preserve"> </w:t>
      </w:r>
    </w:p>
    <w:p w:rsidR="008F4A5E" w:rsidRPr="002C63EA" w:rsidRDefault="008F4A5E" w:rsidP="00B85F29">
      <w:pPr>
        <w:rPr>
          <w:rFonts w:ascii="Times New Roman" w:hAnsi="Times New Roman"/>
          <w:sz w:val="24"/>
          <w:szCs w:val="24"/>
          <w:lang w:val="uk-UA"/>
        </w:rPr>
      </w:pPr>
      <w:r w:rsidRPr="002C63EA">
        <w:rPr>
          <w:rFonts w:ascii="Times New Roman" w:hAnsi="Times New Roman"/>
          <w:sz w:val="24"/>
          <w:szCs w:val="24"/>
          <w:lang w:val="uk-UA"/>
        </w:rPr>
        <w:t xml:space="preserve">Тема 3. Художній світ літературного твору. </w:t>
      </w:r>
    </w:p>
    <w:p w:rsidR="00CE0C05" w:rsidRPr="002C63EA" w:rsidRDefault="00CE0C05" w:rsidP="00B85F29">
      <w:pPr>
        <w:jc w:val="both"/>
        <w:rPr>
          <w:rFonts w:ascii="Times New Roman" w:hAnsi="Times New Roman"/>
          <w:sz w:val="24"/>
          <w:szCs w:val="24"/>
          <w:lang w:val="uk-UA"/>
        </w:rPr>
      </w:pPr>
      <w:r w:rsidRPr="002C63EA">
        <w:rPr>
          <w:rFonts w:ascii="Times New Roman" w:hAnsi="Times New Roman"/>
          <w:sz w:val="24"/>
          <w:szCs w:val="24"/>
          <w:lang w:val="uk-UA"/>
        </w:rPr>
        <w:t>Тема 4.</w:t>
      </w:r>
      <w:r w:rsidR="00EB10A4" w:rsidRPr="002C63EA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EB10A4" w:rsidRPr="002C63EA">
        <w:rPr>
          <w:rFonts w:ascii="Constantia" w:hAnsi="Constantia"/>
          <w:sz w:val="24"/>
          <w:szCs w:val="24"/>
          <w:lang w:val="uk-UA"/>
        </w:rPr>
        <w:t xml:space="preserve">Центральні поняття герменевтики. Читач і автор. </w:t>
      </w:r>
    </w:p>
    <w:p w:rsidR="008F4A5E" w:rsidRPr="002C63EA" w:rsidRDefault="008F4A5E" w:rsidP="00B85F29">
      <w:pPr>
        <w:rPr>
          <w:rFonts w:ascii="Times New Roman" w:hAnsi="Times New Roman"/>
          <w:sz w:val="24"/>
          <w:szCs w:val="24"/>
          <w:lang w:val="uk-UA"/>
        </w:rPr>
      </w:pPr>
      <w:r w:rsidRPr="002C63EA">
        <w:rPr>
          <w:rFonts w:ascii="Times New Roman" w:hAnsi="Times New Roman"/>
          <w:sz w:val="24"/>
          <w:szCs w:val="24"/>
          <w:lang w:val="uk-UA"/>
        </w:rPr>
        <w:t xml:space="preserve">Тема </w:t>
      </w:r>
      <w:r w:rsidR="00CE0C05" w:rsidRPr="002C63EA">
        <w:rPr>
          <w:rFonts w:ascii="Times New Roman" w:hAnsi="Times New Roman"/>
          <w:sz w:val="24"/>
          <w:szCs w:val="24"/>
          <w:lang w:val="uk-UA"/>
        </w:rPr>
        <w:t xml:space="preserve">5 </w:t>
      </w:r>
      <w:r w:rsidRPr="002C63EA">
        <w:rPr>
          <w:rFonts w:ascii="Times New Roman" w:hAnsi="Times New Roman"/>
          <w:sz w:val="24"/>
          <w:szCs w:val="24"/>
          <w:lang w:val="uk-UA"/>
        </w:rPr>
        <w:t xml:space="preserve">. Поетична мова. Стилістика. </w:t>
      </w:r>
    </w:p>
    <w:p w:rsidR="008F4A5E" w:rsidRPr="002C63EA" w:rsidRDefault="008F4A5E" w:rsidP="00B85F29">
      <w:pPr>
        <w:rPr>
          <w:rFonts w:ascii="Times New Roman" w:hAnsi="Times New Roman"/>
          <w:i/>
          <w:sz w:val="24"/>
          <w:szCs w:val="24"/>
          <w:lang w:val="uk-UA"/>
        </w:rPr>
      </w:pPr>
      <w:r w:rsidRPr="002C63EA">
        <w:rPr>
          <w:rFonts w:ascii="Times New Roman" w:hAnsi="Times New Roman"/>
          <w:b/>
          <w:bCs/>
          <w:i/>
          <w:sz w:val="24"/>
          <w:szCs w:val="24"/>
          <w:lang w:val="uk-UA"/>
        </w:rPr>
        <w:t>Змістовий модуль 2.</w:t>
      </w:r>
      <w:r w:rsidRPr="002C63EA">
        <w:rPr>
          <w:rFonts w:ascii="Times New Roman" w:hAnsi="Times New Roman"/>
          <w:i/>
          <w:sz w:val="24"/>
          <w:szCs w:val="24"/>
          <w:lang w:val="uk-UA"/>
        </w:rPr>
        <w:t xml:space="preserve"> </w:t>
      </w:r>
      <w:r w:rsidRPr="002C63EA">
        <w:rPr>
          <w:rFonts w:ascii="Times New Roman" w:hAnsi="Times New Roman"/>
          <w:b/>
          <w:i/>
          <w:sz w:val="24"/>
          <w:szCs w:val="24"/>
          <w:lang w:val="uk-UA"/>
        </w:rPr>
        <w:t>Теорія літературного процесу та аналіз літературного твору</w:t>
      </w:r>
    </w:p>
    <w:p w:rsidR="008F4A5E" w:rsidRPr="002C63EA" w:rsidRDefault="008F4A5E" w:rsidP="00B85F29">
      <w:pPr>
        <w:jc w:val="both"/>
        <w:rPr>
          <w:rFonts w:ascii="Times New Roman" w:hAnsi="Times New Roman"/>
          <w:sz w:val="24"/>
          <w:szCs w:val="24"/>
          <w:u w:val="single"/>
          <w:lang w:val="uk-UA"/>
        </w:rPr>
      </w:pPr>
      <w:r w:rsidRPr="002C63EA">
        <w:rPr>
          <w:rFonts w:ascii="Times New Roman" w:hAnsi="Times New Roman"/>
          <w:sz w:val="24"/>
          <w:szCs w:val="24"/>
          <w:u w:val="single"/>
          <w:lang w:val="uk-UA"/>
        </w:rPr>
        <w:t>Лекційний модуль</w:t>
      </w:r>
    </w:p>
    <w:p w:rsidR="00EB10A4" w:rsidRPr="002C63EA" w:rsidRDefault="008F4A5E" w:rsidP="00B85F29">
      <w:pPr>
        <w:jc w:val="both"/>
        <w:rPr>
          <w:rFonts w:ascii="Times New Roman" w:hAnsi="Times New Roman"/>
          <w:bCs/>
          <w:sz w:val="24"/>
          <w:szCs w:val="24"/>
          <w:lang w:val="uk-UA"/>
        </w:rPr>
      </w:pPr>
      <w:r w:rsidRPr="002C63EA">
        <w:rPr>
          <w:rFonts w:ascii="Times New Roman" w:hAnsi="Times New Roman"/>
          <w:sz w:val="24"/>
          <w:szCs w:val="24"/>
          <w:lang w:val="uk-UA"/>
        </w:rPr>
        <w:t>Тема</w:t>
      </w:r>
      <w:r w:rsidR="00B8699F" w:rsidRPr="002C63EA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EB10A4" w:rsidRPr="002C63EA">
        <w:rPr>
          <w:rFonts w:ascii="Times New Roman" w:hAnsi="Times New Roman"/>
          <w:sz w:val="24"/>
          <w:szCs w:val="24"/>
          <w:lang w:val="uk-UA"/>
        </w:rPr>
        <w:t>7</w:t>
      </w:r>
      <w:r w:rsidRPr="002C63EA">
        <w:rPr>
          <w:rFonts w:ascii="Times New Roman" w:hAnsi="Times New Roman"/>
          <w:sz w:val="24"/>
          <w:szCs w:val="24"/>
          <w:lang w:val="uk-UA"/>
        </w:rPr>
        <w:t>.</w:t>
      </w:r>
      <w:r w:rsidR="002C5B7E" w:rsidRPr="002C63EA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="00EB10A4" w:rsidRPr="002C63EA">
        <w:rPr>
          <w:rFonts w:ascii="Times New Roman" w:hAnsi="Times New Roman"/>
          <w:sz w:val="24"/>
          <w:szCs w:val="24"/>
          <w:lang w:val="uk-UA"/>
        </w:rPr>
        <w:t>Генерика</w:t>
      </w:r>
      <w:proofErr w:type="spellEnd"/>
      <w:r w:rsidR="00EB10A4" w:rsidRPr="002C63EA">
        <w:rPr>
          <w:rFonts w:ascii="Times New Roman" w:hAnsi="Times New Roman"/>
          <w:sz w:val="24"/>
          <w:szCs w:val="24"/>
          <w:lang w:val="uk-UA"/>
        </w:rPr>
        <w:t xml:space="preserve"> та </w:t>
      </w:r>
      <w:proofErr w:type="spellStart"/>
      <w:r w:rsidR="00EB10A4" w:rsidRPr="002C63EA">
        <w:rPr>
          <w:rFonts w:ascii="Times New Roman" w:hAnsi="Times New Roman"/>
          <w:sz w:val="24"/>
          <w:szCs w:val="24"/>
          <w:lang w:val="uk-UA"/>
        </w:rPr>
        <w:t>генологія</w:t>
      </w:r>
      <w:proofErr w:type="spellEnd"/>
      <w:r w:rsidR="00EB10A4" w:rsidRPr="002C63EA">
        <w:rPr>
          <w:rFonts w:ascii="Times New Roman" w:hAnsi="Times New Roman"/>
          <w:sz w:val="24"/>
          <w:szCs w:val="24"/>
          <w:lang w:val="uk-UA"/>
        </w:rPr>
        <w:t xml:space="preserve"> літератури. </w:t>
      </w:r>
      <w:r w:rsidRPr="002C63EA">
        <w:rPr>
          <w:rFonts w:ascii="Times New Roman" w:hAnsi="Times New Roman"/>
          <w:sz w:val="24"/>
          <w:szCs w:val="24"/>
          <w:lang w:val="uk-UA"/>
        </w:rPr>
        <w:t xml:space="preserve"> </w:t>
      </w:r>
    </w:p>
    <w:p w:rsidR="00EB10A4" w:rsidRPr="002C63EA" w:rsidRDefault="008F4A5E" w:rsidP="00B85F29">
      <w:pPr>
        <w:jc w:val="both"/>
        <w:rPr>
          <w:rFonts w:ascii="Times New Roman" w:hAnsi="Times New Roman"/>
          <w:bCs/>
          <w:sz w:val="24"/>
          <w:szCs w:val="24"/>
          <w:lang w:val="uk-UA"/>
        </w:rPr>
      </w:pPr>
      <w:r w:rsidRPr="002C63EA">
        <w:rPr>
          <w:rFonts w:ascii="Times New Roman" w:hAnsi="Times New Roman"/>
          <w:sz w:val="24"/>
          <w:szCs w:val="24"/>
          <w:lang w:val="uk-UA"/>
        </w:rPr>
        <w:t>Тема</w:t>
      </w:r>
      <w:r w:rsidR="00B8699F" w:rsidRPr="002C63EA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EB10A4" w:rsidRPr="002C63EA">
        <w:rPr>
          <w:rFonts w:ascii="Times New Roman" w:hAnsi="Times New Roman"/>
          <w:sz w:val="24"/>
          <w:szCs w:val="24"/>
          <w:lang w:val="uk-UA"/>
        </w:rPr>
        <w:t>8.Епічний рід літератури: ґенеза, особливості, жанри,</w:t>
      </w:r>
      <w:r w:rsidR="002C5B7E" w:rsidRPr="002C63EA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EB10A4" w:rsidRPr="002C63EA">
        <w:rPr>
          <w:rFonts w:ascii="Times New Roman" w:hAnsi="Times New Roman"/>
          <w:sz w:val="24"/>
          <w:szCs w:val="24"/>
          <w:lang w:val="uk-UA"/>
        </w:rPr>
        <w:t>жанрові різновиди.</w:t>
      </w:r>
      <w:r w:rsidR="00EB10A4" w:rsidRPr="002C63EA">
        <w:rPr>
          <w:sz w:val="24"/>
          <w:szCs w:val="24"/>
          <w:lang w:val="uk-UA"/>
        </w:rPr>
        <w:t xml:space="preserve"> </w:t>
      </w:r>
    </w:p>
    <w:p w:rsidR="00EB10A4" w:rsidRPr="002C63EA" w:rsidRDefault="008F4A5E" w:rsidP="00B85F29">
      <w:pPr>
        <w:jc w:val="both"/>
        <w:rPr>
          <w:rFonts w:ascii="Times New Roman" w:hAnsi="Times New Roman"/>
          <w:sz w:val="24"/>
          <w:szCs w:val="24"/>
          <w:lang w:val="uk-UA"/>
        </w:rPr>
      </w:pPr>
      <w:r w:rsidRPr="002C63EA">
        <w:rPr>
          <w:rFonts w:ascii="Times New Roman" w:hAnsi="Times New Roman"/>
          <w:sz w:val="24"/>
          <w:szCs w:val="24"/>
          <w:lang w:val="uk-UA"/>
        </w:rPr>
        <w:t>Тема</w:t>
      </w:r>
      <w:r w:rsidR="00B8699F" w:rsidRPr="002C63EA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EB10A4" w:rsidRPr="002C63EA">
        <w:rPr>
          <w:rFonts w:ascii="Times New Roman" w:hAnsi="Times New Roman"/>
          <w:sz w:val="24"/>
          <w:szCs w:val="24"/>
          <w:lang w:val="uk-UA"/>
        </w:rPr>
        <w:t>9</w:t>
      </w:r>
      <w:r w:rsidRPr="002C63EA">
        <w:rPr>
          <w:rFonts w:ascii="Times New Roman" w:hAnsi="Times New Roman"/>
          <w:sz w:val="24"/>
          <w:szCs w:val="24"/>
          <w:lang w:val="uk-UA"/>
        </w:rPr>
        <w:t xml:space="preserve">. </w:t>
      </w:r>
      <w:proofErr w:type="spellStart"/>
      <w:r w:rsidR="00E204F9" w:rsidRPr="002C63EA">
        <w:rPr>
          <w:rFonts w:ascii="Times New Roman" w:hAnsi="Times New Roman"/>
          <w:sz w:val="24"/>
          <w:szCs w:val="24"/>
          <w:lang w:val="uk-UA"/>
        </w:rPr>
        <w:t>Генеза</w:t>
      </w:r>
      <w:proofErr w:type="spellEnd"/>
      <w:r w:rsidR="00E204F9" w:rsidRPr="002C63EA">
        <w:rPr>
          <w:rFonts w:ascii="Times New Roman" w:hAnsi="Times New Roman"/>
          <w:sz w:val="24"/>
          <w:szCs w:val="24"/>
          <w:lang w:val="uk-UA"/>
        </w:rPr>
        <w:t xml:space="preserve"> та історичний розвиток ліричних жанрів. </w:t>
      </w:r>
      <w:r w:rsidR="00EB10A4" w:rsidRPr="002C63EA">
        <w:rPr>
          <w:rFonts w:ascii="Times New Roman" w:hAnsi="Times New Roman"/>
          <w:sz w:val="24"/>
          <w:szCs w:val="24"/>
          <w:lang w:val="uk-UA"/>
        </w:rPr>
        <w:t>Структура та специфіка</w:t>
      </w:r>
      <w:r w:rsidR="00E204F9" w:rsidRPr="002C63EA">
        <w:rPr>
          <w:rFonts w:ascii="Times New Roman" w:hAnsi="Times New Roman"/>
          <w:sz w:val="24"/>
          <w:szCs w:val="24"/>
          <w:lang w:val="uk-UA"/>
        </w:rPr>
        <w:t xml:space="preserve"> віршова</w:t>
      </w:r>
      <w:r w:rsidR="00EB10A4" w:rsidRPr="002C63EA">
        <w:rPr>
          <w:rFonts w:ascii="Times New Roman" w:hAnsi="Times New Roman"/>
          <w:sz w:val="24"/>
          <w:szCs w:val="24"/>
          <w:lang w:val="uk-UA"/>
        </w:rPr>
        <w:t xml:space="preserve">ного твору. </w:t>
      </w:r>
    </w:p>
    <w:p w:rsidR="00EB10A4" w:rsidRPr="002C63EA" w:rsidRDefault="008F4A5E" w:rsidP="00B85F29">
      <w:pPr>
        <w:jc w:val="both"/>
        <w:rPr>
          <w:rFonts w:ascii="Times New Roman" w:hAnsi="Times New Roman"/>
          <w:sz w:val="24"/>
          <w:szCs w:val="24"/>
          <w:lang w:val="uk-UA"/>
        </w:rPr>
      </w:pPr>
      <w:r w:rsidRPr="002C63EA">
        <w:rPr>
          <w:rFonts w:ascii="Times New Roman" w:hAnsi="Times New Roman"/>
          <w:sz w:val="24"/>
          <w:szCs w:val="24"/>
          <w:lang w:val="uk-UA"/>
        </w:rPr>
        <w:t xml:space="preserve">Тема </w:t>
      </w:r>
      <w:r w:rsidR="00B8699F" w:rsidRPr="002C63EA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EB10A4" w:rsidRPr="002C63EA">
        <w:rPr>
          <w:rFonts w:ascii="Times New Roman" w:hAnsi="Times New Roman"/>
          <w:sz w:val="24"/>
          <w:szCs w:val="24"/>
          <w:lang w:val="uk-UA"/>
        </w:rPr>
        <w:t>10</w:t>
      </w:r>
      <w:r w:rsidR="00F7743A" w:rsidRPr="002C63EA">
        <w:rPr>
          <w:rFonts w:ascii="Times New Roman" w:hAnsi="Times New Roman"/>
          <w:sz w:val="24"/>
          <w:szCs w:val="24"/>
          <w:lang w:val="uk-UA"/>
        </w:rPr>
        <w:t>. Особливості та види драми. Міжродові та суміжні утворення.</w:t>
      </w:r>
    </w:p>
    <w:p w:rsidR="00EB10A4" w:rsidRPr="002C63EA" w:rsidRDefault="008F4A5E" w:rsidP="00B85F29">
      <w:pPr>
        <w:jc w:val="both"/>
        <w:rPr>
          <w:rFonts w:ascii="Times New Roman" w:hAnsi="Times New Roman"/>
          <w:bCs/>
          <w:sz w:val="24"/>
          <w:szCs w:val="24"/>
          <w:lang w:val="uk-UA"/>
        </w:rPr>
      </w:pPr>
      <w:r w:rsidRPr="002C63EA">
        <w:rPr>
          <w:rFonts w:ascii="Times New Roman" w:hAnsi="Times New Roman"/>
          <w:sz w:val="24"/>
          <w:szCs w:val="24"/>
          <w:lang w:val="uk-UA"/>
        </w:rPr>
        <w:t>Тема</w:t>
      </w:r>
      <w:r w:rsidR="00B8699F" w:rsidRPr="002C63EA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EB10A4" w:rsidRPr="002C63EA">
        <w:rPr>
          <w:rFonts w:ascii="Times New Roman" w:hAnsi="Times New Roman"/>
          <w:sz w:val="24"/>
          <w:szCs w:val="24"/>
          <w:lang w:val="uk-UA"/>
        </w:rPr>
        <w:t>11</w:t>
      </w:r>
      <w:r w:rsidRPr="002C63EA">
        <w:rPr>
          <w:rFonts w:ascii="Times New Roman" w:hAnsi="Times New Roman"/>
          <w:sz w:val="24"/>
          <w:szCs w:val="24"/>
          <w:lang w:val="uk-UA"/>
        </w:rPr>
        <w:t xml:space="preserve">. </w:t>
      </w:r>
      <w:r w:rsidR="00EB10A4" w:rsidRPr="002C63EA">
        <w:rPr>
          <w:rFonts w:ascii="Times New Roman" w:hAnsi="Times New Roman"/>
          <w:bCs/>
          <w:sz w:val="24"/>
          <w:szCs w:val="24"/>
          <w:lang w:val="uk-UA"/>
        </w:rPr>
        <w:t xml:space="preserve">Феномен літературного </w:t>
      </w:r>
      <w:proofErr w:type="spellStart"/>
      <w:r w:rsidR="00EB10A4" w:rsidRPr="002C63EA">
        <w:rPr>
          <w:rFonts w:ascii="Times New Roman" w:hAnsi="Times New Roman"/>
          <w:bCs/>
          <w:sz w:val="24"/>
          <w:szCs w:val="24"/>
          <w:lang w:val="uk-UA"/>
        </w:rPr>
        <w:t>процессу</w:t>
      </w:r>
      <w:proofErr w:type="spellEnd"/>
      <w:r w:rsidR="00F7743A" w:rsidRPr="002C63EA">
        <w:rPr>
          <w:rFonts w:ascii="Times New Roman" w:hAnsi="Times New Roman"/>
          <w:bCs/>
          <w:sz w:val="24"/>
          <w:szCs w:val="24"/>
          <w:lang w:val="uk-UA"/>
        </w:rPr>
        <w:t>.</w:t>
      </w:r>
    </w:p>
    <w:p w:rsidR="008F4A5E" w:rsidRPr="002C63EA" w:rsidRDefault="00EB10A4" w:rsidP="00B85F29">
      <w:pPr>
        <w:jc w:val="both"/>
        <w:rPr>
          <w:rFonts w:ascii="Times New Roman" w:hAnsi="Times New Roman"/>
          <w:sz w:val="24"/>
          <w:szCs w:val="24"/>
          <w:lang w:val="uk-UA"/>
        </w:rPr>
      </w:pPr>
      <w:r w:rsidRPr="002C63EA">
        <w:rPr>
          <w:rFonts w:ascii="Times New Roman" w:hAnsi="Times New Roman"/>
          <w:bCs/>
          <w:sz w:val="24"/>
          <w:szCs w:val="24"/>
          <w:lang w:val="uk-UA"/>
        </w:rPr>
        <w:t xml:space="preserve"> </w:t>
      </w:r>
      <w:r w:rsidR="00F7743A" w:rsidRPr="002C63EA">
        <w:rPr>
          <w:rFonts w:ascii="Times New Roman" w:hAnsi="Times New Roman"/>
          <w:bCs/>
          <w:sz w:val="24"/>
          <w:szCs w:val="24"/>
          <w:lang w:val="uk-UA"/>
        </w:rPr>
        <w:t xml:space="preserve">Тема 12. </w:t>
      </w:r>
      <w:r w:rsidR="008F4A5E" w:rsidRPr="002C63EA">
        <w:rPr>
          <w:rFonts w:ascii="Times New Roman" w:hAnsi="Times New Roman"/>
          <w:sz w:val="24"/>
          <w:szCs w:val="24"/>
          <w:lang w:val="uk-UA"/>
        </w:rPr>
        <w:t xml:space="preserve">Художні стилі і напрями в системі літературного розвитку. </w:t>
      </w:r>
    </w:p>
    <w:p w:rsidR="008F4A5E" w:rsidRPr="002C63EA" w:rsidRDefault="008F4A5E" w:rsidP="00B85F29">
      <w:pPr>
        <w:jc w:val="both"/>
        <w:rPr>
          <w:rFonts w:ascii="Times New Roman" w:hAnsi="Times New Roman"/>
          <w:sz w:val="24"/>
          <w:szCs w:val="24"/>
          <w:u w:val="single"/>
          <w:lang w:val="uk-UA"/>
        </w:rPr>
      </w:pPr>
      <w:r w:rsidRPr="002C63EA">
        <w:rPr>
          <w:rFonts w:ascii="Times New Roman" w:hAnsi="Times New Roman"/>
          <w:sz w:val="24"/>
          <w:szCs w:val="24"/>
          <w:u w:val="single"/>
          <w:lang w:val="uk-UA"/>
        </w:rPr>
        <w:t>Семінарський модуль</w:t>
      </w:r>
    </w:p>
    <w:p w:rsidR="008F4A5E" w:rsidRPr="002C63EA" w:rsidRDefault="00F7743A" w:rsidP="00B85F29">
      <w:pPr>
        <w:jc w:val="both"/>
        <w:rPr>
          <w:rFonts w:ascii="Times New Roman" w:hAnsi="Times New Roman"/>
          <w:sz w:val="24"/>
          <w:szCs w:val="24"/>
          <w:lang w:val="uk-UA"/>
        </w:rPr>
      </w:pPr>
      <w:r w:rsidRPr="002C63EA">
        <w:rPr>
          <w:rFonts w:ascii="Times New Roman" w:hAnsi="Times New Roman"/>
          <w:sz w:val="24"/>
          <w:szCs w:val="24"/>
          <w:lang w:val="uk-UA"/>
        </w:rPr>
        <w:t>Тема 6.</w:t>
      </w:r>
      <w:r w:rsidR="008F4A5E" w:rsidRPr="002C63EA">
        <w:rPr>
          <w:rFonts w:ascii="Times New Roman" w:hAnsi="Times New Roman"/>
          <w:sz w:val="24"/>
          <w:szCs w:val="24"/>
          <w:lang w:val="uk-UA"/>
        </w:rPr>
        <w:t xml:space="preserve"> Літературний  рід,  літературний  вид,  літературний  жанр.  </w:t>
      </w:r>
    </w:p>
    <w:p w:rsidR="008F4A5E" w:rsidRPr="002C63EA" w:rsidRDefault="008F4A5E" w:rsidP="00B85F29">
      <w:pPr>
        <w:jc w:val="both"/>
        <w:rPr>
          <w:rFonts w:ascii="Times New Roman" w:hAnsi="Times New Roman"/>
          <w:sz w:val="24"/>
          <w:szCs w:val="24"/>
          <w:lang w:val="uk-UA"/>
        </w:rPr>
      </w:pPr>
      <w:r w:rsidRPr="002C63EA">
        <w:rPr>
          <w:rFonts w:ascii="Times New Roman" w:hAnsi="Times New Roman"/>
          <w:sz w:val="24"/>
          <w:szCs w:val="24"/>
          <w:lang w:val="uk-UA"/>
        </w:rPr>
        <w:lastRenderedPageBreak/>
        <w:t xml:space="preserve">Тема </w:t>
      </w:r>
      <w:r w:rsidR="00F7743A" w:rsidRPr="002C63EA">
        <w:rPr>
          <w:rFonts w:ascii="Times New Roman" w:hAnsi="Times New Roman"/>
          <w:sz w:val="24"/>
          <w:szCs w:val="24"/>
          <w:lang w:val="uk-UA"/>
        </w:rPr>
        <w:t>7</w:t>
      </w:r>
      <w:r w:rsidRPr="002C63EA">
        <w:rPr>
          <w:rFonts w:ascii="Times New Roman" w:hAnsi="Times New Roman"/>
          <w:sz w:val="24"/>
          <w:szCs w:val="24"/>
          <w:lang w:val="uk-UA"/>
        </w:rPr>
        <w:t xml:space="preserve">.  Стиль як художньо-літературна категорія. Стильовий розвиток літератури. Стиль і метод. Стиль і напрям. </w:t>
      </w:r>
    </w:p>
    <w:p w:rsidR="008F4A5E" w:rsidRPr="002C63EA" w:rsidRDefault="00F7743A" w:rsidP="00B85F29">
      <w:pPr>
        <w:jc w:val="both"/>
        <w:rPr>
          <w:rFonts w:ascii="Times New Roman" w:hAnsi="Times New Roman"/>
          <w:sz w:val="24"/>
          <w:szCs w:val="24"/>
          <w:lang w:val="uk-UA"/>
        </w:rPr>
      </w:pPr>
      <w:r w:rsidRPr="002C63EA">
        <w:rPr>
          <w:rFonts w:ascii="Times New Roman" w:hAnsi="Times New Roman"/>
          <w:sz w:val="24"/>
          <w:szCs w:val="24"/>
          <w:lang w:val="uk-UA"/>
        </w:rPr>
        <w:t>Тема 8</w:t>
      </w:r>
      <w:r w:rsidR="008F4A5E" w:rsidRPr="002C63EA">
        <w:rPr>
          <w:rFonts w:ascii="Times New Roman" w:hAnsi="Times New Roman"/>
          <w:sz w:val="24"/>
          <w:szCs w:val="24"/>
          <w:lang w:val="uk-UA"/>
        </w:rPr>
        <w:t xml:space="preserve">. Літературний процес. Зовнішні та внутрішні фактори його розвитку </w:t>
      </w:r>
    </w:p>
    <w:p w:rsidR="008F4A5E" w:rsidRPr="002C63EA" w:rsidRDefault="00F7743A" w:rsidP="00B85F29">
      <w:pPr>
        <w:rPr>
          <w:rStyle w:val="apple-style-span"/>
          <w:rFonts w:ascii="Times New Roman" w:eastAsia="Calibri" w:hAnsi="Times New Roman"/>
          <w:color w:val="000000"/>
          <w:sz w:val="24"/>
          <w:szCs w:val="24"/>
          <w:lang w:val="uk-UA"/>
        </w:rPr>
      </w:pPr>
      <w:r w:rsidRPr="002C63EA">
        <w:rPr>
          <w:rFonts w:ascii="Times New Roman" w:hAnsi="Times New Roman"/>
          <w:sz w:val="24"/>
          <w:szCs w:val="24"/>
          <w:lang w:val="uk-UA"/>
        </w:rPr>
        <w:t>Тема 9</w:t>
      </w:r>
      <w:r w:rsidR="008F4A5E" w:rsidRPr="002C63EA">
        <w:rPr>
          <w:rFonts w:ascii="Times New Roman" w:hAnsi="Times New Roman"/>
          <w:sz w:val="24"/>
          <w:szCs w:val="24"/>
          <w:lang w:val="uk-UA"/>
        </w:rPr>
        <w:t xml:space="preserve">. </w:t>
      </w:r>
      <w:r w:rsidR="00B85F29" w:rsidRPr="002C63EA">
        <w:rPr>
          <w:rFonts w:ascii="Times New Roman" w:hAnsi="Times New Roman"/>
          <w:bCs/>
          <w:sz w:val="24"/>
          <w:szCs w:val="24"/>
          <w:lang w:val="uk-UA"/>
        </w:rPr>
        <w:t xml:space="preserve">Теоретичне </w:t>
      </w:r>
      <w:r w:rsidR="002C5B7E" w:rsidRPr="002C63EA">
        <w:rPr>
          <w:rFonts w:ascii="Times New Roman" w:hAnsi="Times New Roman"/>
          <w:bCs/>
          <w:sz w:val="24"/>
          <w:szCs w:val="24"/>
          <w:lang w:val="uk-UA"/>
        </w:rPr>
        <w:t xml:space="preserve"> тлумачення епосу. Походження, розвиток, особливості епічних жанрів та їх різновидів . </w:t>
      </w:r>
      <w:r w:rsidR="008F4A5E" w:rsidRPr="002C63EA">
        <w:rPr>
          <w:rStyle w:val="apple-style-span"/>
          <w:rFonts w:ascii="Times New Roman" w:eastAsia="Calibri" w:hAnsi="Times New Roman"/>
          <w:color w:val="000000"/>
          <w:sz w:val="24"/>
          <w:szCs w:val="24"/>
          <w:lang w:val="uk-UA"/>
        </w:rPr>
        <w:t>Ана</w:t>
      </w:r>
      <w:r w:rsidRPr="002C63EA">
        <w:rPr>
          <w:rStyle w:val="apple-style-span"/>
          <w:rFonts w:ascii="Times New Roman" w:eastAsia="Calibri" w:hAnsi="Times New Roman"/>
          <w:color w:val="000000"/>
          <w:sz w:val="24"/>
          <w:szCs w:val="24"/>
          <w:lang w:val="uk-UA"/>
        </w:rPr>
        <w:t>ліз прозового  твору.</w:t>
      </w:r>
    </w:p>
    <w:p w:rsidR="00F7743A" w:rsidRPr="002C63EA" w:rsidRDefault="002C5B7E" w:rsidP="00B85F29">
      <w:pPr>
        <w:jc w:val="both"/>
        <w:rPr>
          <w:rStyle w:val="apple-style-span"/>
          <w:rFonts w:ascii="Times New Roman" w:eastAsia="Calibri" w:hAnsi="Times New Roman"/>
          <w:color w:val="000000"/>
          <w:sz w:val="24"/>
          <w:szCs w:val="24"/>
          <w:lang w:val="uk-UA"/>
        </w:rPr>
      </w:pPr>
      <w:r w:rsidRPr="002C63EA">
        <w:rPr>
          <w:rStyle w:val="apple-style-span"/>
          <w:rFonts w:ascii="Times New Roman" w:eastAsia="Calibri" w:hAnsi="Times New Roman"/>
          <w:color w:val="000000"/>
          <w:sz w:val="24"/>
          <w:szCs w:val="24"/>
          <w:lang w:val="uk-UA"/>
        </w:rPr>
        <w:t>Тема 10.</w:t>
      </w:r>
      <w:r w:rsidR="00E204F9" w:rsidRPr="002C63EA">
        <w:rPr>
          <w:rStyle w:val="apple-style-span"/>
          <w:rFonts w:ascii="Times New Roman" w:eastAsia="Calibri" w:hAnsi="Times New Roman"/>
          <w:color w:val="000000"/>
          <w:sz w:val="24"/>
          <w:szCs w:val="24"/>
          <w:lang w:val="uk-UA"/>
        </w:rPr>
        <w:t xml:space="preserve"> </w:t>
      </w:r>
      <w:r w:rsidR="00E204F9" w:rsidRPr="002C63EA">
        <w:rPr>
          <w:rFonts w:ascii="Times New Roman" w:hAnsi="Times New Roman"/>
          <w:bCs/>
          <w:sz w:val="24"/>
          <w:szCs w:val="24"/>
          <w:lang w:val="uk-UA"/>
        </w:rPr>
        <w:t>Лірика, її види і жанри</w:t>
      </w:r>
      <w:r w:rsidR="00E204F9" w:rsidRPr="002C63EA">
        <w:rPr>
          <w:rFonts w:ascii="Times New Roman" w:hAnsi="Times New Roman"/>
          <w:sz w:val="24"/>
          <w:szCs w:val="24"/>
          <w:lang w:val="uk-UA"/>
        </w:rPr>
        <w:t xml:space="preserve">. </w:t>
      </w:r>
      <w:r w:rsidRPr="002C63EA">
        <w:rPr>
          <w:rStyle w:val="apple-style-span"/>
          <w:rFonts w:ascii="Times New Roman" w:eastAsia="Calibri" w:hAnsi="Times New Roman"/>
          <w:color w:val="000000"/>
          <w:sz w:val="24"/>
          <w:szCs w:val="24"/>
          <w:lang w:val="uk-UA"/>
        </w:rPr>
        <w:t>Аналіз</w:t>
      </w:r>
      <w:r w:rsidR="00F7743A" w:rsidRPr="002C63EA">
        <w:rPr>
          <w:rStyle w:val="apple-style-span"/>
          <w:rFonts w:ascii="Times New Roman" w:eastAsia="Calibri" w:hAnsi="Times New Roman"/>
          <w:color w:val="000000"/>
          <w:sz w:val="24"/>
          <w:szCs w:val="24"/>
          <w:lang w:val="uk-UA"/>
        </w:rPr>
        <w:t xml:space="preserve"> віршованого твору.</w:t>
      </w:r>
    </w:p>
    <w:p w:rsidR="00F7743A" w:rsidRPr="002C63EA" w:rsidRDefault="00F7743A" w:rsidP="00B85F29">
      <w:pPr>
        <w:rPr>
          <w:rFonts w:ascii="Times New Roman" w:hAnsi="Times New Roman"/>
          <w:sz w:val="24"/>
          <w:szCs w:val="24"/>
          <w:lang w:val="uk-UA"/>
        </w:rPr>
      </w:pPr>
      <w:r w:rsidRPr="002C63EA">
        <w:rPr>
          <w:rStyle w:val="apple-style-span"/>
          <w:rFonts w:ascii="Times New Roman" w:eastAsia="Calibri" w:hAnsi="Times New Roman"/>
          <w:color w:val="000000"/>
          <w:sz w:val="24"/>
          <w:szCs w:val="24"/>
          <w:lang w:val="uk-UA"/>
        </w:rPr>
        <w:t>Тема 11.</w:t>
      </w:r>
      <w:r w:rsidR="00711064" w:rsidRPr="002C63EA">
        <w:rPr>
          <w:b/>
          <w:sz w:val="24"/>
          <w:szCs w:val="24"/>
          <w:lang w:val="uk-UA"/>
        </w:rPr>
        <w:t xml:space="preserve"> </w:t>
      </w:r>
      <w:r w:rsidR="00711064" w:rsidRPr="002C63EA">
        <w:rPr>
          <w:rFonts w:ascii="Times New Roman" w:hAnsi="Times New Roman"/>
          <w:sz w:val="24"/>
          <w:szCs w:val="24"/>
          <w:lang w:val="uk-UA"/>
        </w:rPr>
        <w:t>Розвиток та еволюція драматичних жанрів. Специфіка суміжних родових утворень</w:t>
      </w:r>
      <w:r w:rsidR="00B85F29" w:rsidRPr="002C63EA">
        <w:rPr>
          <w:rFonts w:ascii="Times New Roman" w:hAnsi="Times New Roman"/>
          <w:sz w:val="24"/>
          <w:szCs w:val="24"/>
          <w:lang w:val="uk-UA"/>
        </w:rPr>
        <w:t xml:space="preserve">. </w:t>
      </w:r>
      <w:r w:rsidRPr="002C63EA">
        <w:rPr>
          <w:rStyle w:val="apple-style-span"/>
          <w:rFonts w:ascii="Times New Roman" w:eastAsia="Calibri" w:hAnsi="Times New Roman"/>
          <w:color w:val="000000"/>
          <w:sz w:val="24"/>
          <w:szCs w:val="24"/>
          <w:lang w:val="uk-UA"/>
        </w:rPr>
        <w:t xml:space="preserve"> Аналіз драматичного твору.</w:t>
      </w:r>
    </w:p>
    <w:p w:rsidR="008F4A5E" w:rsidRPr="002C63EA" w:rsidRDefault="00640135" w:rsidP="008F4A5E">
      <w:pPr>
        <w:pStyle w:val="a8"/>
        <w:spacing w:after="0"/>
        <w:jc w:val="both"/>
        <w:rPr>
          <w:rFonts w:ascii="Times New Roman" w:hAnsi="Times New Roman"/>
          <w:b/>
          <w:bCs/>
          <w:sz w:val="24"/>
          <w:szCs w:val="24"/>
          <w:lang w:val="uk-UA"/>
        </w:rPr>
      </w:pPr>
      <w:r w:rsidRPr="002C63EA">
        <w:rPr>
          <w:rFonts w:ascii="Times New Roman" w:hAnsi="Times New Roman"/>
          <w:b/>
          <w:bCs/>
          <w:sz w:val="24"/>
          <w:szCs w:val="24"/>
          <w:lang w:val="uk-UA"/>
        </w:rPr>
        <w:t>8</w:t>
      </w:r>
      <w:r w:rsidR="008F4A5E" w:rsidRPr="002C63EA">
        <w:rPr>
          <w:rFonts w:ascii="Times New Roman" w:hAnsi="Times New Roman"/>
          <w:b/>
          <w:bCs/>
          <w:sz w:val="24"/>
          <w:szCs w:val="24"/>
          <w:lang w:val="uk-UA"/>
        </w:rPr>
        <w:t xml:space="preserve">. Список рекомендованих джерел </w:t>
      </w:r>
    </w:p>
    <w:p w:rsidR="00836E98" w:rsidRPr="002C63EA" w:rsidRDefault="00836E98" w:rsidP="00836E98">
      <w:pPr>
        <w:jc w:val="both"/>
        <w:rPr>
          <w:rFonts w:ascii="Times New Roman" w:hAnsi="Times New Roman"/>
          <w:sz w:val="24"/>
          <w:szCs w:val="24"/>
          <w:u w:val="single"/>
          <w:lang w:val="uk-UA"/>
        </w:rPr>
      </w:pPr>
      <w:r w:rsidRPr="002C63EA">
        <w:rPr>
          <w:rFonts w:ascii="Times New Roman" w:hAnsi="Times New Roman"/>
          <w:sz w:val="24"/>
          <w:szCs w:val="24"/>
          <w:u w:val="single"/>
          <w:lang w:val="uk-UA"/>
        </w:rPr>
        <w:t>Основна:</w:t>
      </w:r>
    </w:p>
    <w:p w:rsidR="00836E98" w:rsidRPr="002C63EA" w:rsidRDefault="00836E98" w:rsidP="00B85F29">
      <w:pPr>
        <w:pStyle w:val="a8"/>
        <w:numPr>
          <w:ilvl w:val="0"/>
          <w:numId w:val="16"/>
        </w:numPr>
        <w:spacing w:after="0"/>
        <w:rPr>
          <w:rFonts w:ascii="Times New Roman" w:hAnsi="Times New Roman"/>
          <w:i/>
          <w:sz w:val="24"/>
          <w:szCs w:val="24"/>
          <w:u w:val="single"/>
          <w:lang w:val="uk-UA"/>
        </w:rPr>
      </w:pP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Арістотель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. Поетика. – К., 1967.         </w:t>
      </w:r>
    </w:p>
    <w:p w:rsidR="00836E98" w:rsidRPr="002C63EA" w:rsidRDefault="00836E98" w:rsidP="00B85F29">
      <w:pPr>
        <w:pStyle w:val="a8"/>
        <w:numPr>
          <w:ilvl w:val="0"/>
          <w:numId w:val="16"/>
        </w:numPr>
        <w:spacing w:after="0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Балакян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А. Літературна теорія та компаративна література // Слово і час. – 2007. – № 5.   </w:t>
      </w:r>
    </w:p>
    <w:p w:rsidR="00836E98" w:rsidRPr="002C63EA" w:rsidRDefault="00836E98" w:rsidP="00B85F29">
      <w:pPr>
        <w:pStyle w:val="a8"/>
        <w:numPr>
          <w:ilvl w:val="0"/>
          <w:numId w:val="16"/>
        </w:numPr>
        <w:spacing w:after="0"/>
        <w:ind w:right="-284"/>
        <w:rPr>
          <w:rFonts w:ascii="Times New Roman" w:hAnsi="Times New Roman"/>
          <w:sz w:val="24"/>
          <w:szCs w:val="24"/>
          <w:lang w:val="uk-UA"/>
        </w:rPr>
      </w:pPr>
      <w:r w:rsidRPr="002C63EA">
        <w:rPr>
          <w:rFonts w:ascii="Times New Roman" w:hAnsi="Times New Roman"/>
          <w:sz w:val="24"/>
          <w:szCs w:val="24"/>
          <w:lang w:val="uk-UA"/>
        </w:rPr>
        <w:t>Бандура О., Бандура Г. Теорія літератури в тезах, дефініціях, таблицях. – К., 2008.</w:t>
      </w:r>
    </w:p>
    <w:p w:rsidR="00836E98" w:rsidRPr="002C63EA" w:rsidRDefault="00836E98" w:rsidP="00B85F29">
      <w:pPr>
        <w:pStyle w:val="a8"/>
        <w:numPr>
          <w:ilvl w:val="0"/>
          <w:numId w:val="16"/>
        </w:numPr>
        <w:spacing w:after="0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Барт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Р.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Избранные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работы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: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Семиотика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.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Поэтика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/ Пер. с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фр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. /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Сост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.,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общ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. ред. и вступ. ст. Г.К.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Косикова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. – М., 1989. </w:t>
      </w:r>
    </w:p>
    <w:p w:rsidR="00836E98" w:rsidRPr="002C63EA" w:rsidRDefault="00836E98" w:rsidP="00B85F29">
      <w:pPr>
        <w:pStyle w:val="a8"/>
        <w:numPr>
          <w:ilvl w:val="0"/>
          <w:numId w:val="16"/>
        </w:numPr>
        <w:spacing w:after="0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Бахтин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М.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Вопросы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литературы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и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эстетики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.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Исследования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разных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лет. – М., 1975. </w:t>
      </w:r>
    </w:p>
    <w:p w:rsidR="00836E98" w:rsidRPr="002C63EA" w:rsidRDefault="00836E98" w:rsidP="00B85F29">
      <w:pPr>
        <w:pStyle w:val="a8"/>
        <w:numPr>
          <w:ilvl w:val="0"/>
          <w:numId w:val="16"/>
        </w:numPr>
        <w:spacing w:after="0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Бахтин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М.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Эпос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и роман //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Бахтин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М.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Вопросы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литературы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и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эстетики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>. – М., 1979.</w:t>
      </w:r>
    </w:p>
    <w:p w:rsidR="00836E98" w:rsidRPr="002C63EA" w:rsidRDefault="00836E98" w:rsidP="00B85F29">
      <w:pPr>
        <w:pStyle w:val="a8"/>
        <w:numPr>
          <w:ilvl w:val="0"/>
          <w:numId w:val="16"/>
        </w:numPr>
        <w:spacing w:after="0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Бахтин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М.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Эстетика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словесного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творчества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. – М., 1979. </w:t>
      </w:r>
    </w:p>
    <w:p w:rsidR="00836E98" w:rsidRPr="002C63EA" w:rsidRDefault="00836E98" w:rsidP="00B85F29">
      <w:pPr>
        <w:pStyle w:val="a8"/>
        <w:numPr>
          <w:ilvl w:val="0"/>
          <w:numId w:val="16"/>
        </w:numPr>
        <w:spacing w:after="0"/>
        <w:rPr>
          <w:rFonts w:ascii="Times New Roman" w:hAnsi="Times New Roman"/>
          <w:sz w:val="24"/>
          <w:szCs w:val="24"/>
          <w:lang w:val="uk-UA"/>
        </w:rPr>
      </w:pPr>
      <w:r w:rsidRPr="002C63EA">
        <w:rPr>
          <w:rFonts w:ascii="Times New Roman" w:hAnsi="Times New Roman"/>
          <w:sz w:val="24"/>
          <w:szCs w:val="24"/>
          <w:lang w:val="uk-UA"/>
        </w:rPr>
        <w:t xml:space="preserve">Безпечний І. Теорія літератури. – К., 2009. </w:t>
      </w:r>
    </w:p>
    <w:p w:rsidR="00836E98" w:rsidRPr="002C63EA" w:rsidRDefault="00836E98" w:rsidP="00B85F29">
      <w:pPr>
        <w:pStyle w:val="a8"/>
        <w:numPr>
          <w:ilvl w:val="0"/>
          <w:numId w:val="16"/>
        </w:numPr>
        <w:spacing w:after="0"/>
        <w:rPr>
          <w:rFonts w:ascii="Times New Roman" w:hAnsi="Times New Roman"/>
          <w:sz w:val="24"/>
          <w:szCs w:val="24"/>
          <w:lang w:val="uk-UA"/>
        </w:rPr>
      </w:pPr>
      <w:r w:rsidRPr="002C63EA">
        <w:rPr>
          <w:rFonts w:ascii="Times New Roman" w:hAnsi="Times New Roman"/>
          <w:sz w:val="24"/>
          <w:szCs w:val="24"/>
          <w:lang w:val="uk-UA"/>
        </w:rPr>
        <w:t>Бернадська Н. Український роман: теоретичні проблеми і жанрова еволюція. – К., 2004.</w:t>
      </w:r>
    </w:p>
    <w:p w:rsidR="00836E98" w:rsidRPr="002C63EA" w:rsidRDefault="00836E98" w:rsidP="00B85F29">
      <w:pPr>
        <w:pStyle w:val="a8"/>
        <w:numPr>
          <w:ilvl w:val="0"/>
          <w:numId w:val="16"/>
        </w:numPr>
        <w:spacing w:after="0"/>
        <w:rPr>
          <w:rFonts w:ascii="Times New Roman" w:hAnsi="Times New Roman"/>
          <w:sz w:val="24"/>
          <w:szCs w:val="24"/>
          <w:lang w:val="uk-UA"/>
        </w:rPr>
      </w:pPr>
      <w:r w:rsidRPr="002C63EA">
        <w:rPr>
          <w:rFonts w:ascii="Times New Roman" w:hAnsi="Times New Roman"/>
          <w:sz w:val="24"/>
          <w:szCs w:val="24"/>
          <w:lang w:val="uk-UA"/>
        </w:rPr>
        <w:t xml:space="preserve">Білецький Ф. Жанри прозаїчних творів // Українська мова і </w:t>
      </w:r>
      <w:r w:rsidR="00B85F29" w:rsidRPr="002C63EA">
        <w:rPr>
          <w:rFonts w:ascii="Times New Roman" w:hAnsi="Times New Roman"/>
          <w:sz w:val="24"/>
          <w:szCs w:val="24"/>
          <w:lang w:val="uk-UA"/>
        </w:rPr>
        <w:t>л</w:t>
      </w:r>
      <w:r w:rsidRPr="002C63EA">
        <w:rPr>
          <w:rFonts w:ascii="Times New Roman" w:hAnsi="Times New Roman"/>
          <w:sz w:val="24"/>
          <w:szCs w:val="24"/>
          <w:lang w:val="uk-UA"/>
        </w:rPr>
        <w:t>ітература в школі. – 1965. – № 9.</w:t>
      </w:r>
    </w:p>
    <w:p w:rsidR="00836E98" w:rsidRPr="002C63EA" w:rsidRDefault="00836E98" w:rsidP="00B85F29">
      <w:pPr>
        <w:pStyle w:val="a8"/>
        <w:numPr>
          <w:ilvl w:val="0"/>
          <w:numId w:val="16"/>
        </w:numPr>
        <w:spacing w:after="0"/>
        <w:rPr>
          <w:rFonts w:ascii="Times New Roman" w:hAnsi="Times New Roman"/>
          <w:sz w:val="24"/>
          <w:szCs w:val="24"/>
          <w:lang w:val="uk-UA" w:eastAsia="uk-UA"/>
        </w:rPr>
      </w:pPr>
      <w:r w:rsidRPr="002C63EA">
        <w:rPr>
          <w:rFonts w:ascii="Times New Roman" w:hAnsi="Times New Roman"/>
          <w:sz w:val="24"/>
          <w:szCs w:val="24"/>
          <w:lang w:val="uk-UA"/>
        </w:rPr>
        <w:t xml:space="preserve">Білоус П. Теорія літератури: навчальний посібник. – К., 2013. </w:t>
      </w:r>
      <w:r w:rsidRPr="002C63EA">
        <w:rPr>
          <w:rFonts w:ascii="Times New Roman" w:hAnsi="Times New Roman"/>
          <w:sz w:val="24"/>
          <w:szCs w:val="24"/>
          <w:lang w:val="uk-UA" w:eastAsia="uk-UA"/>
        </w:rPr>
        <w:t xml:space="preserve">        </w:t>
      </w:r>
    </w:p>
    <w:p w:rsidR="00836E98" w:rsidRPr="002C63EA" w:rsidRDefault="00836E98" w:rsidP="00B85F29">
      <w:pPr>
        <w:pStyle w:val="a8"/>
        <w:numPr>
          <w:ilvl w:val="0"/>
          <w:numId w:val="16"/>
        </w:numPr>
        <w:spacing w:after="0"/>
        <w:rPr>
          <w:rFonts w:ascii="Times New Roman" w:hAnsi="Times New Roman"/>
          <w:sz w:val="24"/>
          <w:szCs w:val="24"/>
          <w:lang w:val="uk-UA" w:eastAsia="uk-UA"/>
        </w:rPr>
      </w:pPr>
      <w:r w:rsidRPr="002C63EA">
        <w:rPr>
          <w:rFonts w:ascii="Times New Roman" w:hAnsi="Times New Roman"/>
          <w:sz w:val="24"/>
          <w:szCs w:val="24"/>
          <w:lang w:val="uk-UA" w:eastAsia="uk-UA"/>
        </w:rPr>
        <w:t xml:space="preserve">Буало Н. Мистецтво поетичне. – К., 1967. </w:t>
      </w:r>
    </w:p>
    <w:p w:rsidR="00836E98" w:rsidRPr="002C63EA" w:rsidRDefault="00836E98" w:rsidP="00B85F29">
      <w:pPr>
        <w:pStyle w:val="a8"/>
        <w:numPr>
          <w:ilvl w:val="0"/>
          <w:numId w:val="16"/>
        </w:numPr>
        <w:spacing w:after="0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Будний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В. Порівняльне літературознавство: Підручник / В.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Будний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, М. Ільницький. – К., 2008.  </w:t>
      </w:r>
    </w:p>
    <w:p w:rsidR="00836E98" w:rsidRPr="002C63EA" w:rsidRDefault="00836E98" w:rsidP="00B85F29">
      <w:pPr>
        <w:pStyle w:val="a8"/>
        <w:numPr>
          <w:ilvl w:val="0"/>
          <w:numId w:val="16"/>
        </w:numPr>
        <w:spacing w:after="0"/>
        <w:rPr>
          <w:rFonts w:ascii="Times New Roman" w:eastAsia="Arial Unicode MS" w:hAnsi="Times New Roman"/>
          <w:noProof/>
          <w:sz w:val="24"/>
          <w:szCs w:val="24"/>
          <w:lang w:val="uk-UA"/>
        </w:rPr>
      </w:pPr>
      <w:r w:rsidRPr="002C63EA">
        <w:rPr>
          <w:rFonts w:ascii="Times New Roman" w:eastAsia="Arial Unicode MS" w:hAnsi="Times New Roman"/>
          <w:noProof/>
          <w:sz w:val="24"/>
          <w:szCs w:val="24"/>
          <w:lang w:val="uk-UA"/>
        </w:rPr>
        <w:t>Галич О., Назарець В., Васильєв Є. Теорія літератури: Підручник, – К., 2005.</w:t>
      </w:r>
    </w:p>
    <w:p w:rsidR="00836E98" w:rsidRPr="002C63EA" w:rsidRDefault="00836E98" w:rsidP="00B85F29">
      <w:pPr>
        <w:pStyle w:val="a8"/>
        <w:numPr>
          <w:ilvl w:val="0"/>
          <w:numId w:val="16"/>
        </w:numPr>
        <w:spacing w:after="0"/>
        <w:rPr>
          <w:rFonts w:ascii="Times New Roman" w:hAnsi="Times New Roman"/>
          <w:sz w:val="24"/>
          <w:szCs w:val="24"/>
          <w:lang w:val="uk-UA"/>
        </w:rPr>
      </w:pPr>
      <w:r w:rsidRPr="002C63EA">
        <w:rPr>
          <w:rFonts w:ascii="Times New Roman" w:hAnsi="Times New Roman"/>
          <w:sz w:val="24"/>
          <w:szCs w:val="24"/>
          <w:lang w:val="uk-UA"/>
        </w:rPr>
        <w:t xml:space="preserve">Герменевтика і проблеми літературознавчої інтерпретації /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Р.Гром’як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, Л.Б. Бабій, Н.Р. Грицак та ін. – Тернопіль, 2006. </w:t>
      </w:r>
    </w:p>
    <w:p w:rsidR="00836E98" w:rsidRPr="002C63EA" w:rsidRDefault="00836E98" w:rsidP="00B85F29">
      <w:pPr>
        <w:pStyle w:val="a8"/>
        <w:numPr>
          <w:ilvl w:val="0"/>
          <w:numId w:val="16"/>
        </w:numPr>
        <w:spacing w:after="0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Гинзбург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Л. О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лирике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>. – М., 1964.</w:t>
      </w:r>
    </w:p>
    <w:p w:rsidR="00836E98" w:rsidRPr="002C63EA" w:rsidRDefault="00836E98" w:rsidP="00B85F29">
      <w:pPr>
        <w:pStyle w:val="a8"/>
        <w:numPr>
          <w:ilvl w:val="0"/>
          <w:numId w:val="16"/>
        </w:numPr>
        <w:spacing w:after="0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Гиршман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М.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Литературное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произведение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: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теория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и практика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анализа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>. – М., 1991.</w:t>
      </w:r>
    </w:p>
    <w:p w:rsidR="00836E98" w:rsidRPr="002C63EA" w:rsidRDefault="00836E98" w:rsidP="00B85F29">
      <w:pPr>
        <w:pStyle w:val="a8"/>
        <w:numPr>
          <w:ilvl w:val="0"/>
          <w:numId w:val="16"/>
        </w:numPr>
        <w:spacing w:after="0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Ґадамер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Г.-Ґ. Герменевтика і поетика: Вибрані твори / Пер. з нім. – К., 2001.</w:t>
      </w:r>
    </w:p>
    <w:p w:rsidR="00836E98" w:rsidRPr="002C63EA" w:rsidRDefault="00836E98" w:rsidP="00B85F29">
      <w:pPr>
        <w:pStyle w:val="a8"/>
        <w:numPr>
          <w:ilvl w:val="0"/>
          <w:numId w:val="16"/>
        </w:numPr>
        <w:spacing w:after="0"/>
        <w:rPr>
          <w:rFonts w:ascii="Times New Roman" w:hAnsi="Times New Roman"/>
          <w:sz w:val="24"/>
          <w:szCs w:val="24"/>
          <w:lang w:val="uk-UA"/>
        </w:rPr>
      </w:pPr>
      <w:r w:rsidRPr="002C63EA">
        <w:rPr>
          <w:rFonts w:ascii="Times New Roman" w:hAnsi="Times New Roman"/>
          <w:sz w:val="24"/>
          <w:szCs w:val="24"/>
          <w:lang w:val="uk-UA"/>
        </w:rPr>
        <w:t>Драгоманов М. Літературно-публіцистичні праці: У 2 т. – К., 1970.</w:t>
      </w:r>
    </w:p>
    <w:p w:rsidR="00836E98" w:rsidRPr="002C63EA" w:rsidRDefault="00836E98" w:rsidP="00B85F29">
      <w:pPr>
        <w:pStyle w:val="a8"/>
        <w:numPr>
          <w:ilvl w:val="0"/>
          <w:numId w:val="16"/>
        </w:numPr>
        <w:spacing w:after="0"/>
        <w:rPr>
          <w:rFonts w:ascii="Times New Roman" w:hAnsi="Times New Roman"/>
          <w:sz w:val="24"/>
          <w:szCs w:val="24"/>
          <w:lang w:val="uk-UA"/>
        </w:rPr>
      </w:pPr>
      <w:r w:rsidRPr="002C63EA">
        <w:rPr>
          <w:rFonts w:ascii="Times New Roman" w:hAnsi="Times New Roman"/>
          <w:sz w:val="24"/>
          <w:szCs w:val="24"/>
          <w:lang w:val="uk-UA"/>
        </w:rPr>
        <w:lastRenderedPageBreak/>
        <w:t xml:space="preserve">Еко У. Роль читача. Дослідження з семіотики текстів / Пер. з англ. – Львів, 2004. </w:t>
      </w:r>
    </w:p>
    <w:p w:rsidR="00836E98" w:rsidRPr="002C63EA" w:rsidRDefault="00836E98" w:rsidP="00B85F29">
      <w:pPr>
        <w:pStyle w:val="a8"/>
        <w:numPr>
          <w:ilvl w:val="0"/>
          <w:numId w:val="16"/>
        </w:numPr>
        <w:spacing w:after="0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Женетт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Ж.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Фигуры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: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Работы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по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поэтике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: В 2 т. / Пер. с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фр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. – М., 1998. </w:t>
      </w:r>
    </w:p>
    <w:p w:rsidR="00836E98" w:rsidRPr="002C63EA" w:rsidRDefault="00836E98" w:rsidP="00B85F29">
      <w:pPr>
        <w:pStyle w:val="a8"/>
        <w:numPr>
          <w:ilvl w:val="0"/>
          <w:numId w:val="16"/>
        </w:numPr>
        <w:spacing w:after="0"/>
        <w:rPr>
          <w:rFonts w:ascii="Times New Roman" w:eastAsia="Arial Unicode MS" w:hAnsi="Times New Roman"/>
          <w:sz w:val="24"/>
          <w:szCs w:val="24"/>
          <w:lang w:val="uk-UA"/>
        </w:rPr>
      </w:pPr>
      <w:proofErr w:type="spellStart"/>
      <w:r w:rsidRPr="002C63EA">
        <w:rPr>
          <w:rFonts w:ascii="Times New Roman" w:eastAsia="Arial Unicode MS" w:hAnsi="Times New Roman"/>
          <w:sz w:val="24"/>
          <w:szCs w:val="24"/>
          <w:lang w:val="uk-UA"/>
        </w:rPr>
        <w:t>Жирмунский</w:t>
      </w:r>
      <w:proofErr w:type="spellEnd"/>
      <w:r w:rsidRPr="002C63EA">
        <w:rPr>
          <w:rFonts w:ascii="Times New Roman" w:eastAsia="Arial Unicode MS" w:hAnsi="Times New Roman"/>
          <w:sz w:val="24"/>
          <w:szCs w:val="24"/>
          <w:lang w:val="uk-UA"/>
        </w:rPr>
        <w:t xml:space="preserve"> В. </w:t>
      </w:r>
      <w:proofErr w:type="spellStart"/>
      <w:r w:rsidRPr="002C63EA">
        <w:rPr>
          <w:rFonts w:ascii="Times New Roman" w:eastAsia="Arial Unicode MS" w:hAnsi="Times New Roman"/>
          <w:sz w:val="24"/>
          <w:szCs w:val="24"/>
          <w:lang w:val="uk-UA"/>
        </w:rPr>
        <w:t>Теория</w:t>
      </w:r>
      <w:proofErr w:type="spellEnd"/>
      <w:r w:rsidRPr="002C63EA">
        <w:rPr>
          <w:rFonts w:ascii="Times New Roman" w:eastAsia="Arial Unicode MS" w:hAnsi="Times New Roman"/>
          <w:sz w:val="24"/>
          <w:szCs w:val="24"/>
          <w:lang w:val="uk-UA"/>
        </w:rPr>
        <w:t xml:space="preserve"> </w:t>
      </w:r>
      <w:proofErr w:type="spellStart"/>
      <w:r w:rsidRPr="002C63EA">
        <w:rPr>
          <w:rFonts w:ascii="Times New Roman" w:eastAsia="Arial Unicode MS" w:hAnsi="Times New Roman"/>
          <w:sz w:val="24"/>
          <w:szCs w:val="24"/>
          <w:lang w:val="uk-UA"/>
        </w:rPr>
        <w:t>литературы</w:t>
      </w:r>
      <w:proofErr w:type="spellEnd"/>
      <w:r w:rsidRPr="002C63EA">
        <w:rPr>
          <w:rFonts w:ascii="Times New Roman" w:eastAsia="Arial Unicode MS" w:hAnsi="Times New Roman"/>
          <w:sz w:val="24"/>
          <w:szCs w:val="24"/>
          <w:lang w:val="uk-UA"/>
        </w:rPr>
        <w:t xml:space="preserve">. </w:t>
      </w:r>
      <w:proofErr w:type="spellStart"/>
      <w:r w:rsidRPr="002C63EA">
        <w:rPr>
          <w:rFonts w:ascii="Times New Roman" w:eastAsia="Arial Unicode MS" w:hAnsi="Times New Roman"/>
          <w:sz w:val="24"/>
          <w:szCs w:val="24"/>
          <w:lang w:val="uk-UA"/>
        </w:rPr>
        <w:t>Поэтика</w:t>
      </w:r>
      <w:proofErr w:type="spellEnd"/>
      <w:r w:rsidRPr="002C63EA">
        <w:rPr>
          <w:rFonts w:ascii="Times New Roman" w:eastAsia="Arial Unicode MS" w:hAnsi="Times New Roman"/>
          <w:sz w:val="24"/>
          <w:szCs w:val="24"/>
          <w:lang w:val="uk-UA"/>
        </w:rPr>
        <w:t xml:space="preserve">. </w:t>
      </w:r>
      <w:proofErr w:type="spellStart"/>
      <w:r w:rsidRPr="002C63EA">
        <w:rPr>
          <w:rFonts w:ascii="Times New Roman" w:eastAsia="Arial Unicode MS" w:hAnsi="Times New Roman"/>
          <w:sz w:val="24"/>
          <w:szCs w:val="24"/>
          <w:lang w:val="uk-UA"/>
        </w:rPr>
        <w:t>Стилистика</w:t>
      </w:r>
      <w:proofErr w:type="spellEnd"/>
      <w:r w:rsidRPr="002C63EA">
        <w:rPr>
          <w:rFonts w:ascii="Times New Roman" w:eastAsia="Arial Unicode MS" w:hAnsi="Times New Roman"/>
          <w:sz w:val="24"/>
          <w:szCs w:val="24"/>
          <w:lang w:val="uk-UA"/>
        </w:rPr>
        <w:t xml:space="preserve">. – Л., 1977. </w:t>
      </w:r>
    </w:p>
    <w:p w:rsidR="00836E98" w:rsidRPr="002C63EA" w:rsidRDefault="00836E98" w:rsidP="00B85F29">
      <w:pPr>
        <w:pStyle w:val="a8"/>
        <w:numPr>
          <w:ilvl w:val="0"/>
          <w:numId w:val="16"/>
        </w:numPr>
        <w:spacing w:after="0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Жост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Ф. Порівняльне літературознавство як філософія літератури. Нариси з порівняльного літературознавства // Слово і Час. – 2007. – № 5.        </w:t>
      </w:r>
    </w:p>
    <w:p w:rsidR="00836E98" w:rsidRPr="002C63EA" w:rsidRDefault="00836E98" w:rsidP="00B85F29">
      <w:pPr>
        <w:pStyle w:val="a8"/>
        <w:numPr>
          <w:ilvl w:val="0"/>
          <w:numId w:val="16"/>
        </w:numPr>
        <w:spacing w:after="0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Западное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литературоведение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ХХ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века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: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Энциклопедия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. – М., 2004. </w:t>
      </w:r>
    </w:p>
    <w:p w:rsidR="00836E98" w:rsidRPr="002C63EA" w:rsidRDefault="00836E98" w:rsidP="00B85F29">
      <w:pPr>
        <w:pStyle w:val="a8"/>
        <w:numPr>
          <w:ilvl w:val="0"/>
          <w:numId w:val="16"/>
        </w:numPr>
        <w:spacing w:after="0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Зарубежная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эстетика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и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теория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литературы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ХІХ–ХХ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вв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.: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Трактаты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,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статьи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,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эссе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/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Сост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.,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общ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. ред. Г.К.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Косикова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. – М., 1987. </w:t>
      </w:r>
    </w:p>
    <w:p w:rsidR="00836E98" w:rsidRPr="002C63EA" w:rsidRDefault="00836E98" w:rsidP="00B85F29">
      <w:pPr>
        <w:pStyle w:val="a8"/>
        <w:numPr>
          <w:ilvl w:val="0"/>
          <w:numId w:val="16"/>
        </w:numPr>
        <w:spacing w:after="0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Зборовська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Н. Психоаналіз і літературознавство: Посібник. – К., 2003. </w:t>
      </w:r>
    </w:p>
    <w:p w:rsidR="00836E98" w:rsidRPr="002C63EA" w:rsidRDefault="00836E98" w:rsidP="00B85F29">
      <w:pPr>
        <w:pStyle w:val="a8"/>
        <w:numPr>
          <w:ilvl w:val="0"/>
          <w:numId w:val="16"/>
        </w:numPr>
        <w:spacing w:after="0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Ильин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И.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Постструктурализм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.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Деконструктивизм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.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Постмодернизм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>. – М., 1996.</w:t>
      </w:r>
    </w:p>
    <w:p w:rsidR="00836E98" w:rsidRPr="002C63EA" w:rsidRDefault="00836E98" w:rsidP="00B85F29">
      <w:pPr>
        <w:pStyle w:val="a8"/>
        <w:numPr>
          <w:ilvl w:val="0"/>
          <w:numId w:val="16"/>
        </w:numPr>
        <w:spacing w:after="0"/>
        <w:rPr>
          <w:rFonts w:ascii="Times New Roman" w:hAnsi="Times New Roman"/>
          <w:sz w:val="24"/>
          <w:szCs w:val="24"/>
          <w:lang w:val="uk-UA"/>
        </w:rPr>
      </w:pPr>
      <w:r w:rsidRPr="002C63EA">
        <w:rPr>
          <w:rFonts w:ascii="Times New Roman" w:hAnsi="Times New Roman"/>
          <w:sz w:val="24"/>
          <w:szCs w:val="24"/>
          <w:lang w:val="uk-UA"/>
        </w:rPr>
        <w:t>Індивідуальні стилі українських письменників ХІХ – початку ХХ ст. // Зб. наук. праць. – К., 1987.</w:t>
      </w:r>
    </w:p>
    <w:p w:rsidR="00836E98" w:rsidRPr="002C63EA" w:rsidRDefault="00836E98" w:rsidP="00B85F29">
      <w:pPr>
        <w:pStyle w:val="a8"/>
        <w:numPr>
          <w:ilvl w:val="0"/>
          <w:numId w:val="16"/>
        </w:numPr>
        <w:spacing w:after="0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Качуровський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І. Основи аналізи мовних форм (стилістика): Фігури і тропи. – Мюнхен; Київ, 1995.</w:t>
      </w:r>
    </w:p>
    <w:p w:rsidR="00836E98" w:rsidRPr="002C63EA" w:rsidRDefault="00836E98" w:rsidP="00B85F29">
      <w:pPr>
        <w:pStyle w:val="a8"/>
        <w:numPr>
          <w:ilvl w:val="0"/>
          <w:numId w:val="16"/>
        </w:numPr>
        <w:spacing w:after="0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Качуровський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І. Строфіка. – К., 1994.</w:t>
      </w:r>
    </w:p>
    <w:p w:rsidR="00836E98" w:rsidRPr="002C63EA" w:rsidRDefault="00836E98" w:rsidP="00B85F29">
      <w:pPr>
        <w:pStyle w:val="a8"/>
        <w:numPr>
          <w:ilvl w:val="0"/>
          <w:numId w:val="16"/>
        </w:numPr>
        <w:spacing w:after="0"/>
        <w:rPr>
          <w:rFonts w:ascii="Times New Roman" w:hAnsi="Times New Roman"/>
          <w:sz w:val="24"/>
          <w:szCs w:val="24"/>
          <w:lang w:val="uk-UA"/>
        </w:rPr>
      </w:pPr>
      <w:r w:rsidRPr="002C63EA">
        <w:rPr>
          <w:rFonts w:ascii="Times New Roman" w:hAnsi="Times New Roman"/>
          <w:sz w:val="24"/>
          <w:szCs w:val="24"/>
          <w:lang w:val="uk-UA"/>
        </w:rPr>
        <w:t xml:space="preserve">Квіт С. Основи герменевтики: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Навч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>. посібник. – К., 2003.</w:t>
      </w:r>
    </w:p>
    <w:p w:rsidR="00836E98" w:rsidRPr="002C63EA" w:rsidRDefault="00836E98" w:rsidP="00B85F29">
      <w:pPr>
        <w:pStyle w:val="a8"/>
        <w:numPr>
          <w:ilvl w:val="0"/>
          <w:numId w:val="16"/>
        </w:numPr>
        <w:spacing w:after="0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Клочек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Г. Поетика і психологія. – К., 1990. </w:t>
      </w:r>
    </w:p>
    <w:p w:rsidR="00836E98" w:rsidRPr="002C63EA" w:rsidRDefault="00836E98" w:rsidP="00B85F29">
      <w:pPr>
        <w:pStyle w:val="a8"/>
        <w:numPr>
          <w:ilvl w:val="0"/>
          <w:numId w:val="16"/>
        </w:numPr>
        <w:spacing w:after="0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Ковалев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В.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Выразительные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средства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художественной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речи. – К., 1985.</w:t>
      </w:r>
    </w:p>
    <w:p w:rsidR="00836E98" w:rsidRPr="002C63EA" w:rsidRDefault="00836E98" w:rsidP="00B85F29">
      <w:pPr>
        <w:pStyle w:val="a8"/>
        <w:numPr>
          <w:ilvl w:val="0"/>
          <w:numId w:val="16"/>
        </w:numPr>
        <w:spacing w:after="0"/>
        <w:rPr>
          <w:rFonts w:ascii="Times New Roman" w:hAnsi="Times New Roman"/>
          <w:sz w:val="24"/>
          <w:szCs w:val="24"/>
          <w:lang w:val="uk-UA"/>
        </w:rPr>
      </w:pPr>
      <w:r w:rsidRPr="002C63EA">
        <w:rPr>
          <w:rFonts w:ascii="Times New Roman" w:hAnsi="Times New Roman"/>
          <w:sz w:val="24"/>
          <w:szCs w:val="24"/>
          <w:lang w:val="uk-UA"/>
        </w:rPr>
        <w:t>Ковалів Ю. Літературна герменевтика: Монографія. – К., 2008.</w:t>
      </w:r>
    </w:p>
    <w:p w:rsidR="00836E98" w:rsidRPr="002C63EA" w:rsidRDefault="00836E98" w:rsidP="00B85F29">
      <w:pPr>
        <w:pStyle w:val="a8"/>
        <w:numPr>
          <w:ilvl w:val="0"/>
          <w:numId w:val="16"/>
        </w:numPr>
        <w:spacing w:after="0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Кожинов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В. О принципах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деления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литературы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на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роды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//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Теория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литературы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: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Осн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.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проблемы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в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историческом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освещении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: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Роды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и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жанры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литературы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. – М., 1964. </w:t>
      </w:r>
    </w:p>
    <w:p w:rsidR="00836E98" w:rsidRPr="002C63EA" w:rsidRDefault="00836E98" w:rsidP="00B85F29">
      <w:pPr>
        <w:pStyle w:val="a8"/>
        <w:numPr>
          <w:ilvl w:val="0"/>
          <w:numId w:val="16"/>
        </w:numPr>
        <w:spacing w:after="0"/>
        <w:rPr>
          <w:rFonts w:ascii="Times New Roman" w:hAnsi="Times New Roman"/>
          <w:sz w:val="24"/>
          <w:szCs w:val="24"/>
          <w:lang w:val="uk-UA"/>
        </w:rPr>
      </w:pPr>
      <w:r w:rsidRPr="002C63EA">
        <w:rPr>
          <w:rFonts w:ascii="Times New Roman" w:hAnsi="Times New Roman"/>
          <w:sz w:val="24"/>
          <w:szCs w:val="24"/>
          <w:lang w:val="uk-UA"/>
        </w:rPr>
        <w:t xml:space="preserve">Копистянська Н. Жанр, жанрова система у просторі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ітературознавства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>. – Львів, 2005.</w:t>
      </w:r>
    </w:p>
    <w:p w:rsidR="00836E98" w:rsidRPr="002C63EA" w:rsidRDefault="00836E98" w:rsidP="00B85F29">
      <w:pPr>
        <w:pStyle w:val="a8"/>
        <w:numPr>
          <w:ilvl w:val="0"/>
          <w:numId w:val="16"/>
        </w:numPr>
        <w:spacing w:after="0"/>
        <w:rPr>
          <w:rFonts w:ascii="Times New Roman" w:hAnsi="Times New Roman"/>
          <w:sz w:val="24"/>
          <w:szCs w:val="24"/>
          <w:lang w:val="uk-UA"/>
        </w:rPr>
      </w:pPr>
      <w:r w:rsidRPr="002C63EA">
        <w:rPr>
          <w:rFonts w:ascii="Times New Roman" w:hAnsi="Times New Roman"/>
          <w:sz w:val="24"/>
          <w:szCs w:val="24"/>
          <w:lang w:val="uk-UA"/>
        </w:rPr>
        <w:t>Кухар-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Онишко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О. Індивідуальний стиль письменника: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генеза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>, структура, типологія. – К., 1985.</w:t>
      </w:r>
    </w:p>
    <w:p w:rsidR="00836E98" w:rsidRPr="002C63EA" w:rsidRDefault="00836E98" w:rsidP="00B85F29">
      <w:pPr>
        <w:pStyle w:val="a8"/>
        <w:numPr>
          <w:ilvl w:val="0"/>
          <w:numId w:val="16"/>
        </w:numPr>
        <w:spacing w:after="0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Левитан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Л.,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Цилевич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Л.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Основы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изучения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сюжета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>. – Рига, 1990.</w:t>
      </w:r>
    </w:p>
    <w:p w:rsidR="00836E98" w:rsidRPr="002C63EA" w:rsidRDefault="00836E98" w:rsidP="00B85F29">
      <w:pPr>
        <w:pStyle w:val="a8"/>
        <w:numPr>
          <w:ilvl w:val="0"/>
          <w:numId w:val="16"/>
        </w:numPr>
        <w:spacing w:after="0"/>
        <w:rPr>
          <w:rFonts w:ascii="Times New Roman" w:hAnsi="Times New Roman"/>
          <w:sz w:val="24"/>
          <w:szCs w:val="24"/>
          <w:lang w:val="uk-UA"/>
        </w:rPr>
      </w:pPr>
      <w:r w:rsidRPr="002C63EA">
        <w:rPr>
          <w:rFonts w:ascii="Times New Roman" w:hAnsi="Times New Roman"/>
          <w:sz w:val="24"/>
          <w:szCs w:val="24"/>
          <w:lang w:val="uk-UA"/>
        </w:rPr>
        <w:t xml:space="preserve">Левчук Л. Психоаналіз: історія, теорія, мистецька практика: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Навч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.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посіб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. для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студ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.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гуманіт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. спец.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вищ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.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навч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.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закл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. – К., 2002. </w:t>
      </w:r>
    </w:p>
    <w:p w:rsidR="00836E98" w:rsidRPr="002C63EA" w:rsidRDefault="00836E98" w:rsidP="00B85F29">
      <w:pPr>
        <w:pStyle w:val="a8"/>
        <w:numPr>
          <w:ilvl w:val="0"/>
          <w:numId w:val="16"/>
        </w:numPr>
        <w:spacing w:after="0"/>
        <w:rPr>
          <w:rFonts w:ascii="Times New Roman" w:hAnsi="Times New Roman"/>
          <w:sz w:val="24"/>
          <w:szCs w:val="24"/>
          <w:lang w:val="uk-UA"/>
        </w:rPr>
      </w:pPr>
      <w:r w:rsidRPr="002C63EA">
        <w:rPr>
          <w:rFonts w:ascii="Times New Roman" w:hAnsi="Times New Roman"/>
          <w:sz w:val="24"/>
          <w:szCs w:val="24"/>
          <w:lang w:val="uk-UA"/>
        </w:rPr>
        <w:t xml:space="preserve">Лексикон загального та порівняльного літературознавства / Керівник проекту Анатолій Волков. – Чернівці, 2001. </w:t>
      </w:r>
    </w:p>
    <w:p w:rsidR="00836E98" w:rsidRPr="002C63EA" w:rsidRDefault="00836E98" w:rsidP="00B85F29">
      <w:pPr>
        <w:pStyle w:val="a8"/>
        <w:numPr>
          <w:ilvl w:val="0"/>
          <w:numId w:val="16"/>
        </w:numPr>
        <w:spacing w:after="0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Ленсу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Е.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Художественная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идея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и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образный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мир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литературного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произведения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. –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Минск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>, 1986.</w:t>
      </w:r>
    </w:p>
    <w:p w:rsidR="00836E98" w:rsidRPr="002C63EA" w:rsidRDefault="00836E98" w:rsidP="00B85F29">
      <w:pPr>
        <w:pStyle w:val="a8"/>
        <w:numPr>
          <w:ilvl w:val="0"/>
          <w:numId w:val="16"/>
        </w:numPr>
        <w:spacing w:after="0"/>
        <w:rPr>
          <w:rFonts w:ascii="Times New Roman" w:hAnsi="Times New Roman"/>
          <w:sz w:val="24"/>
          <w:szCs w:val="24"/>
          <w:lang w:val="uk-UA"/>
        </w:rPr>
      </w:pPr>
      <w:r w:rsidRPr="002C63EA">
        <w:rPr>
          <w:rFonts w:ascii="Times New Roman" w:hAnsi="Times New Roman"/>
          <w:sz w:val="24"/>
          <w:szCs w:val="24"/>
          <w:lang w:val="uk-UA"/>
        </w:rPr>
        <w:t>Лесик В. Композиція художнього твору. – К., 1972.</w:t>
      </w:r>
    </w:p>
    <w:p w:rsidR="00836E98" w:rsidRPr="002C63EA" w:rsidRDefault="00836E98" w:rsidP="00B85F29">
      <w:pPr>
        <w:pStyle w:val="a8"/>
        <w:numPr>
          <w:ilvl w:val="0"/>
          <w:numId w:val="16"/>
        </w:numPr>
        <w:spacing w:after="0"/>
        <w:rPr>
          <w:rFonts w:ascii="Times New Roman" w:hAnsi="Times New Roman"/>
          <w:sz w:val="24"/>
          <w:szCs w:val="24"/>
          <w:lang w:val="uk-UA"/>
        </w:rPr>
      </w:pPr>
      <w:r w:rsidRPr="002C63EA">
        <w:rPr>
          <w:rFonts w:ascii="Times New Roman" w:hAnsi="Times New Roman"/>
          <w:sz w:val="24"/>
          <w:szCs w:val="24"/>
          <w:lang w:val="uk-UA"/>
        </w:rPr>
        <w:t>Лесик В. Про вивчення ідейно-тематичного змісту літературного твору // Українська мова і література в школі. – 1976. – № 11.</w:t>
      </w:r>
    </w:p>
    <w:p w:rsidR="00836E98" w:rsidRPr="002C63EA" w:rsidRDefault="00836E98" w:rsidP="00B85F29">
      <w:pPr>
        <w:pStyle w:val="a8"/>
        <w:numPr>
          <w:ilvl w:val="0"/>
          <w:numId w:val="16"/>
        </w:numPr>
        <w:spacing w:after="0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Леськів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Б. Поетичні фігури: Словник. – Тернопіль, 2002.</w:t>
      </w:r>
    </w:p>
    <w:p w:rsidR="00836E98" w:rsidRPr="002C63EA" w:rsidRDefault="00836E98" w:rsidP="00B85F29">
      <w:pPr>
        <w:pStyle w:val="a8"/>
        <w:numPr>
          <w:ilvl w:val="0"/>
          <w:numId w:val="16"/>
        </w:numPr>
        <w:spacing w:after="0"/>
        <w:rPr>
          <w:rFonts w:ascii="Times New Roman" w:hAnsi="Times New Roman"/>
          <w:sz w:val="24"/>
          <w:szCs w:val="24"/>
          <w:lang w:val="uk-UA"/>
        </w:rPr>
      </w:pPr>
      <w:r w:rsidRPr="002C63EA">
        <w:rPr>
          <w:rFonts w:ascii="Times New Roman" w:hAnsi="Times New Roman"/>
          <w:sz w:val="24"/>
          <w:szCs w:val="24"/>
          <w:lang w:val="uk-UA"/>
        </w:rPr>
        <w:t xml:space="preserve">Література. Теорія. Методологія / Пер. з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польськ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. С. Яковенка / Упор. і наук. ред. Д.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Уліцької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. – К., 2006.  </w:t>
      </w:r>
    </w:p>
    <w:p w:rsidR="00836E98" w:rsidRPr="002C63EA" w:rsidRDefault="00836E98" w:rsidP="00B85F29">
      <w:pPr>
        <w:pStyle w:val="a8"/>
        <w:numPr>
          <w:ilvl w:val="0"/>
          <w:numId w:val="16"/>
        </w:numPr>
        <w:spacing w:after="0"/>
        <w:rPr>
          <w:rFonts w:ascii="Times New Roman" w:hAnsi="Times New Roman"/>
          <w:sz w:val="24"/>
          <w:szCs w:val="24"/>
          <w:lang w:val="uk-UA"/>
        </w:rPr>
      </w:pPr>
      <w:r w:rsidRPr="002C63EA">
        <w:rPr>
          <w:rFonts w:ascii="Times New Roman" w:hAnsi="Times New Roman"/>
          <w:sz w:val="24"/>
          <w:szCs w:val="24"/>
          <w:lang w:val="uk-UA"/>
        </w:rPr>
        <w:t xml:space="preserve">Літературознавча енциклопедія: У 2 т. / Авт.-уклад. Ю. І. Ковалів. – К., 2007. </w:t>
      </w:r>
    </w:p>
    <w:p w:rsidR="00836E98" w:rsidRPr="002C63EA" w:rsidRDefault="00836E98" w:rsidP="00B85F29">
      <w:pPr>
        <w:pStyle w:val="a8"/>
        <w:numPr>
          <w:ilvl w:val="0"/>
          <w:numId w:val="16"/>
        </w:numPr>
        <w:spacing w:after="0"/>
        <w:rPr>
          <w:rFonts w:ascii="Times New Roman" w:hAnsi="Times New Roman"/>
          <w:sz w:val="24"/>
          <w:szCs w:val="24"/>
          <w:lang w:val="uk-UA"/>
        </w:rPr>
      </w:pPr>
      <w:r w:rsidRPr="002C63EA">
        <w:rPr>
          <w:rFonts w:ascii="Times New Roman" w:hAnsi="Times New Roman"/>
          <w:sz w:val="24"/>
          <w:szCs w:val="24"/>
          <w:lang w:val="uk-UA"/>
        </w:rPr>
        <w:t xml:space="preserve">Літературознавча рецепція і компаративістичний дискурс / За ред. Р.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Гром’яка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. – Тернопіль, 2004.  </w:t>
      </w:r>
    </w:p>
    <w:p w:rsidR="00836E98" w:rsidRPr="002C63EA" w:rsidRDefault="00836E98" w:rsidP="00B85F29">
      <w:pPr>
        <w:pStyle w:val="a8"/>
        <w:numPr>
          <w:ilvl w:val="0"/>
          <w:numId w:val="16"/>
        </w:numPr>
        <w:spacing w:after="0"/>
        <w:rPr>
          <w:rFonts w:ascii="Times New Roman" w:hAnsi="Times New Roman"/>
          <w:sz w:val="24"/>
          <w:szCs w:val="24"/>
          <w:lang w:val="uk-UA" w:eastAsia="uk-UA"/>
        </w:rPr>
      </w:pPr>
      <w:proofErr w:type="spellStart"/>
      <w:r w:rsidRPr="002C63EA">
        <w:rPr>
          <w:rFonts w:ascii="Times New Roman" w:eastAsia="Arial Unicode MS" w:hAnsi="Times New Roman"/>
          <w:sz w:val="24"/>
          <w:szCs w:val="24"/>
          <w:lang w:val="uk-UA" w:eastAsia="uk-UA"/>
        </w:rPr>
        <w:lastRenderedPageBreak/>
        <w:t>Лотман</w:t>
      </w:r>
      <w:proofErr w:type="spellEnd"/>
      <w:r w:rsidRPr="002C63EA">
        <w:rPr>
          <w:rFonts w:ascii="Times New Roman" w:eastAsia="Arial Unicode MS" w:hAnsi="Times New Roman"/>
          <w:sz w:val="24"/>
          <w:szCs w:val="24"/>
          <w:lang w:val="uk-UA" w:eastAsia="uk-UA"/>
        </w:rPr>
        <w:t xml:space="preserve"> Ю. </w:t>
      </w:r>
      <w:proofErr w:type="spellStart"/>
      <w:r w:rsidRPr="002C63EA">
        <w:rPr>
          <w:rFonts w:ascii="Times New Roman" w:eastAsia="Arial Unicode MS" w:hAnsi="Times New Roman"/>
          <w:sz w:val="24"/>
          <w:szCs w:val="24"/>
          <w:lang w:val="uk-UA" w:eastAsia="uk-UA"/>
        </w:rPr>
        <w:t>Анализ</w:t>
      </w:r>
      <w:proofErr w:type="spellEnd"/>
      <w:r w:rsidRPr="002C63EA">
        <w:rPr>
          <w:rFonts w:ascii="Times New Roman" w:eastAsia="Arial Unicode MS" w:hAnsi="Times New Roman"/>
          <w:sz w:val="24"/>
          <w:szCs w:val="24"/>
          <w:lang w:val="uk-UA" w:eastAsia="uk-UA"/>
        </w:rPr>
        <w:t xml:space="preserve"> </w:t>
      </w:r>
      <w:proofErr w:type="spellStart"/>
      <w:r w:rsidRPr="002C63EA">
        <w:rPr>
          <w:rFonts w:ascii="Times New Roman" w:eastAsia="Arial Unicode MS" w:hAnsi="Times New Roman"/>
          <w:sz w:val="24"/>
          <w:szCs w:val="24"/>
          <w:lang w:val="uk-UA" w:eastAsia="uk-UA"/>
        </w:rPr>
        <w:t>поэтического</w:t>
      </w:r>
      <w:proofErr w:type="spellEnd"/>
      <w:r w:rsidRPr="002C63EA">
        <w:rPr>
          <w:rFonts w:ascii="Times New Roman" w:eastAsia="Arial Unicode MS" w:hAnsi="Times New Roman"/>
          <w:sz w:val="24"/>
          <w:szCs w:val="24"/>
          <w:lang w:val="uk-UA" w:eastAsia="uk-UA"/>
        </w:rPr>
        <w:t xml:space="preserve"> </w:t>
      </w:r>
      <w:proofErr w:type="spellStart"/>
      <w:r w:rsidRPr="002C63EA">
        <w:rPr>
          <w:rFonts w:ascii="Times New Roman" w:eastAsia="Arial Unicode MS" w:hAnsi="Times New Roman"/>
          <w:sz w:val="24"/>
          <w:szCs w:val="24"/>
          <w:lang w:val="uk-UA" w:eastAsia="uk-UA"/>
        </w:rPr>
        <w:t>текста</w:t>
      </w:r>
      <w:proofErr w:type="spellEnd"/>
      <w:r w:rsidRPr="002C63EA">
        <w:rPr>
          <w:rFonts w:ascii="Times New Roman" w:eastAsia="Arial Unicode MS" w:hAnsi="Times New Roman"/>
          <w:sz w:val="24"/>
          <w:szCs w:val="24"/>
          <w:lang w:val="uk-UA" w:eastAsia="uk-UA"/>
        </w:rPr>
        <w:t>: структура стиха. – Л., 1972.</w:t>
      </w:r>
      <w:r w:rsidRPr="002C63EA">
        <w:rPr>
          <w:rFonts w:ascii="Times New Roman" w:hAnsi="Times New Roman"/>
          <w:sz w:val="24"/>
          <w:szCs w:val="24"/>
          <w:lang w:val="uk-UA" w:eastAsia="uk-UA"/>
        </w:rPr>
        <w:t xml:space="preserve">  </w:t>
      </w:r>
    </w:p>
    <w:p w:rsidR="00836E98" w:rsidRPr="002C63EA" w:rsidRDefault="00836E98" w:rsidP="00B85F29">
      <w:pPr>
        <w:pStyle w:val="a8"/>
        <w:numPr>
          <w:ilvl w:val="0"/>
          <w:numId w:val="16"/>
        </w:numPr>
        <w:spacing w:after="0"/>
        <w:rPr>
          <w:rFonts w:ascii="Times New Roman" w:hAnsi="Times New Roman"/>
          <w:sz w:val="24"/>
          <w:szCs w:val="24"/>
          <w:lang w:val="uk-UA" w:eastAsia="uk-UA"/>
        </w:rPr>
      </w:pPr>
      <w:r w:rsidRPr="002C63EA">
        <w:rPr>
          <w:rFonts w:ascii="Times New Roman" w:hAnsi="Times New Roman"/>
          <w:sz w:val="24"/>
          <w:szCs w:val="24"/>
          <w:lang w:val="uk-UA" w:eastAsia="uk-UA"/>
        </w:rPr>
        <w:t xml:space="preserve">Манн Т. </w:t>
      </w:r>
      <w:proofErr w:type="spellStart"/>
      <w:r w:rsidRPr="002C63EA">
        <w:rPr>
          <w:rFonts w:ascii="Times New Roman" w:hAnsi="Times New Roman"/>
          <w:sz w:val="24"/>
          <w:szCs w:val="24"/>
          <w:lang w:val="uk-UA" w:eastAsia="uk-UA"/>
        </w:rPr>
        <w:t>Диалектика</w:t>
      </w:r>
      <w:proofErr w:type="spellEnd"/>
      <w:r w:rsidRPr="002C63EA">
        <w:rPr>
          <w:rFonts w:ascii="Times New Roman" w:hAnsi="Times New Roman"/>
          <w:sz w:val="24"/>
          <w:szCs w:val="24"/>
          <w:lang w:val="uk-UA" w:eastAsia="uk-UA"/>
        </w:rPr>
        <w:t xml:space="preserve"> </w:t>
      </w:r>
      <w:proofErr w:type="spellStart"/>
      <w:r w:rsidRPr="002C63EA">
        <w:rPr>
          <w:rFonts w:ascii="Times New Roman" w:hAnsi="Times New Roman"/>
          <w:sz w:val="24"/>
          <w:szCs w:val="24"/>
          <w:lang w:val="uk-UA" w:eastAsia="uk-UA"/>
        </w:rPr>
        <w:t>художественного</w:t>
      </w:r>
      <w:proofErr w:type="spellEnd"/>
      <w:r w:rsidRPr="002C63EA">
        <w:rPr>
          <w:rFonts w:ascii="Times New Roman" w:hAnsi="Times New Roman"/>
          <w:sz w:val="24"/>
          <w:szCs w:val="24"/>
          <w:lang w:val="uk-UA" w:eastAsia="uk-UA"/>
        </w:rPr>
        <w:t xml:space="preserve"> образа. – М., 1987.</w:t>
      </w:r>
    </w:p>
    <w:p w:rsidR="00836E98" w:rsidRPr="002C63EA" w:rsidRDefault="00836E98" w:rsidP="00B85F29">
      <w:pPr>
        <w:pStyle w:val="a8"/>
        <w:numPr>
          <w:ilvl w:val="0"/>
          <w:numId w:val="16"/>
        </w:numPr>
        <w:spacing w:after="0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Маріно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А. Компаративістика та теорія літератури. Поетика порівняльного літературознавства // Слово і Час. – 2007. – № 6.</w:t>
      </w:r>
    </w:p>
    <w:p w:rsidR="00836E98" w:rsidRPr="002C63EA" w:rsidRDefault="00836E98" w:rsidP="00B85F29">
      <w:pPr>
        <w:pStyle w:val="a8"/>
        <w:numPr>
          <w:ilvl w:val="0"/>
          <w:numId w:val="16"/>
        </w:numPr>
        <w:spacing w:after="0"/>
        <w:rPr>
          <w:rFonts w:ascii="Times New Roman" w:hAnsi="Times New Roman"/>
          <w:sz w:val="24"/>
          <w:szCs w:val="24"/>
          <w:lang w:val="uk-UA"/>
        </w:rPr>
      </w:pPr>
      <w:r w:rsidRPr="002C63EA">
        <w:rPr>
          <w:rFonts w:ascii="Times New Roman" w:hAnsi="Times New Roman"/>
          <w:sz w:val="24"/>
          <w:szCs w:val="24"/>
          <w:lang w:val="uk-UA"/>
        </w:rPr>
        <w:t xml:space="preserve">Марко В. Основи аналізу літературного твору: Навчально-методичний посібник. – Кіровоград, 1998.  </w:t>
      </w:r>
    </w:p>
    <w:p w:rsidR="00836E98" w:rsidRPr="002C63EA" w:rsidRDefault="00836E98" w:rsidP="00B85F29">
      <w:pPr>
        <w:pStyle w:val="a8"/>
        <w:numPr>
          <w:ilvl w:val="0"/>
          <w:numId w:val="16"/>
        </w:numPr>
        <w:spacing w:after="0"/>
        <w:rPr>
          <w:rFonts w:ascii="Times New Roman" w:hAnsi="Times New Roman"/>
          <w:sz w:val="24"/>
          <w:szCs w:val="24"/>
          <w:lang w:val="uk-UA"/>
        </w:rPr>
      </w:pPr>
      <w:r w:rsidRPr="002C63EA">
        <w:rPr>
          <w:rFonts w:ascii="Times New Roman" w:hAnsi="Times New Roman"/>
          <w:sz w:val="24"/>
          <w:szCs w:val="24"/>
          <w:lang w:val="uk-UA"/>
        </w:rPr>
        <w:t>Мельничук Б. Драматична поема як жанр: (Літературно-критичний нарис). – К., 1981.</w:t>
      </w:r>
    </w:p>
    <w:p w:rsidR="00836E98" w:rsidRPr="002C63EA" w:rsidRDefault="00836E98" w:rsidP="00B85F29">
      <w:pPr>
        <w:pStyle w:val="a8"/>
        <w:numPr>
          <w:ilvl w:val="0"/>
          <w:numId w:val="16"/>
        </w:numPr>
        <w:spacing w:after="0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Мітосек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З. Теорії літературних досліджень / Пер. з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польськ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>. / Наук. ред. В. Іванюк. – Сімферополь, 2003.</w:t>
      </w:r>
    </w:p>
    <w:p w:rsidR="00836E98" w:rsidRPr="002C63EA" w:rsidRDefault="00836E98" w:rsidP="00B85F29">
      <w:pPr>
        <w:pStyle w:val="a8"/>
        <w:numPr>
          <w:ilvl w:val="0"/>
          <w:numId w:val="16"/>
        </w:numPr>
        <w:spacing w:after="0"/>
        <w:rPr>
          <w:rFonts w:ascii="Times New Roman" w:hAnsi="Times New Roman"/>
          <w:sz w:val="24"/>
          <w:szCs w:val="24"/>
          <w:lang w:val="uk-UA"/>
        </w:rPr>
      </w:pPr>
      <w:r w:rsidRPr="002C63EA">
        <w:rPr>
          <w:rFonts w:ascii="Times New Roman" w:eastAsia="Arial Unicode MS" w:hAnsi="Times New Roman"/>
          <w:sz w:val="24"/>
          <w:szCs w:val="24"/>
          <w:lang w:val="uk-UA"/>
        </w:rPr>
        <w:t xml:space="preserve">Наєнко М. Історія українського літературознавства і критики: навчальний посібник. – К., 2010. </w:t>
      </w:r>
    </w:p>
    <w:p w:rsidR="00836E98" w:rsidRPr="002C63EA" w:rsidRDefault="00836E98" w:rsidP="00B85F29">
      <w:pPr>
        <w:pStyle w:val="a8"/>
        <w:numPr>
          <w:ilvl w:val="0"/>
          <w:numId w:val="16"/>
        </w:numPr>
        <w:spacing w:after="0"/>
        <w:rPr>
          <w:rFonts w:ascii="Times New Roman" w:hAnsi="Times New Roman"/>
          <w:sz w:val="24"/>
          <w:szCs w:val="24"/>
          <w:lang w:val="uk-UA"/>
        </w:rPr>
      </w:pPr>
      <w:r w:rsidRPr="002C63EA">
        <w:rPr>
          <w:rFonts w:ascii="Times New Roman" w:hAnsi="Times New Roman"/>
          <w:sz w:val="24"/>
          <w:szCs w:val="24"/>
          <w:lang w:val="uk-UA"/>
        </w:rPr>
        <w:t>Наєнко М. Українське літературознавство: Школи, напрями, тенденції. – К., 1997.</w:t>
      </w:r>
    </w:p>
    <w:p w:rsidR="00836E98" w:rsidRPr="002C63EA" w:rsidRDefault="00836E98" w:rsidP="00B85F29">
      <w:pPr>
        <w:pStyle w:val="a8"/>
        <w:numPr>
          <w:ilvl w:val="0"/>
          <w:numId w:val="16"/>
        </w:numPr>
        <w:spacing w:after="0"/>
        <w:rPr>
          <w:rFonts w:ascii="Times New Roman" w:hAnsi="Times New Roman"/>
          <w:sz w:val="24"/>
          <w:szCs w:val="24"/>
          <w:lang w:val="uk-UA"/>
        </w:rPr>
      </w:pPr>
      <w:r w:rsidRPr="002C63EA">
        <w:rPr>
          <w:rFonts w:ascii="Times New Roman" w:hAnsi="Times New Roman"/>
          <w:sz w:val="24"/>
          <w:szCs w:val="24"/>
          <w:lang w:val="uk-UA"/>
        </w:rPr>
        <w:t xml:space="preserve">Наливайко Д. Теорія літератури й компаративістика. – К., 2006. </w:t>
      </w:r>
    </w:p>
    <w:p w:rsidR="00836E98" w:rsidRPr="002C63EA" w:rsidRDefault="00836E98" w:rsidP="00B85F29">
      <w:pPr>
        <w:pStyle w:val="a8"/>
        <w:numPr>
          <w:ilvl w:val="0"/>
          <w:numId w:val="16"/>
        </w:numPr>
        <w:spacing w:after="0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Нич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Р. Світ тексту: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постструктуралізм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і літературознавство / Пер. з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польськ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. – Львів, 2007. </w:t>
      </w:r>
    </w:p>
    <w:p w:rsidR="00836E98" w:rsidRPr="002C63EA" w:rsidRDefault="00836E98" w:rsidP="00B85F29">
      <w:pPr>
        <w:pStyle w:val="a8"/>
        <w:numPr>
          <w:ilvl w:val="0"/>
          <w:numId w:val="16"/>
        </w:numPr>
        <w:spacing w:after="0"/>
        <w:rPr>
          <w:rFonts w:ascii="Times New Roman" w:hAnsi="Times New Roman"/>
          <w:sz w:val="24"/>
          <w:szCs w:val="24"/>
          <w:lang w:val="uk-UA"/>
        </w:rPr>
      </w:pPr>
      <w:r w:rsidRPr="002C63EA">
        <w:rPr>
          <w:rFonts w:ascii="Times New Roman" w:hAnsi="Times New Roman"/>
          <w:sz w:val="24"/>
          <w:szCs w:val="24"/>
          <w:lang w:val="uk-UA"/>
        </w:rPr>
        <w:t>Павличко С. Методологічна ситуація в сучасному українському літературознавстві // Павличко С. Теорія літератури. – К., 2002.</w:t>
      </w:r>
    </w:p>
    <w:p w:rsidR="00836E98" w:rsidRPr="002C63EA" w:rsidRDefault="00836E98" w:rsidP="00B85F29">
      <w:pPr>
        <w:pStyle w:val="a8"/>
        <w:numPr>
          <w:ilvl w:val="0"/>
          <w:numId w:val="16"/>
        </w:numPr>
        <w:spacing w:after="0"/>
        <w:rPr>
          <w:rFonts w:ascii="Times New Roman" w:hAnsi="Times New Roman"/>
          <w:sz w:val="24"/>
          <w:szCs w:val="24"/>
          <w:lang w:val="uk-UA"/>
        </w:rPr>
      </w:pPr>
      <w:r w:rsidRPr="002C63EA">
        <w:rPr>
          <w:rFonts w:ascii="Times New Roman" w:hAnsi="Times New Roman"/>
          <w:sz w:val="24"/>
          <w:szCs w:val="24"/>
          <w:lang w:val="uk-UA"/>
        </w:rPr>
        <w:t>Павличко С. Теорія літератури. – К., 2002.</w:t>
      </w:r>
    </w:p>
    <w:p w:rsidR="00836E98" w:rsidRPr="002C63EA" w:rsidRDefault="00836E98" w:rsidP="00B85F29">
      <w:pPr>
        <w:pStyle w:val="a8"/>
        <w:numPr>
          <w:ilvl w:val="0"/>
          <w:numId w:val="16"/>
        </w:numPr>
        <w:spacing w:after="0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Приліпко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І. Сучасні моделі літературознавчого аналізу: теоретико-методологічний аспект. – К., 2010.</w:t>
      </w:r>
    </w:p>
    <w:p w:rsidR="00836E98" w:rsidRPr="002C63EA" w:rsidRDefault="00836E98" w:rsidP="00B85F29">
      <w:pPr>
        <w:pStyle w:val="a8"/>
        <w:numPr>
          <w:ilvl w:val="0"/>
          <w:numId w:val="16"/>
        </w:numPr>
        <w:spacing w:after="0"/>
        <w:rPr>
          <w:rFonts w:ascii="Times New Roman" w:hAnsi="Times New Roman"/>
          <w:sz w:val="24"/>
          <w:szCs w:val="24"/>
          <w:lang w:val="uk-UA"/>
        </w:rPr>
      </w:pPr>
      <w:r w:rsidRPr="002C63EA">
        <w:rPr>
          <w:rFonts w:ascii="Times New Roman" w:hAnsi="Times New Roman"/>
          <w:sz w:val="24"/>
          <w:szCs w:val="24"/>
          <w:lang w:val="uk-UA"/>
        </w:rPr>
        <w:t>Проблеми. Жанри. Майстерність: Літературно-критичні статті. – К., 1982.</w:t>
      </w:r>
    </w:p>
    <w:p w:rsidR="00836E98" w:rsidRPr="002C63EA" w:rsidRDefault="00836E98" w:rsidP="00B85F29">
      <w:pPr>
        <w:pStyle w:val="a8"/>
        <w:numPr>
          <w:ilvl w:val="0"/>
          <w:numId w:val="16"/>
        </w:numPr>
        <w:spacing w:after="0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Святовець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В. Поетичний синтаксис. Стилістичні фігури. – К., 2004. </w:t>
      </w:r>
    </w:p>
    <w:p w:rsidR="00836E98" w:rsidRPr="002C63EA" w:rsidRDefault="00836E98" w:rsidP="00B85F29">
      <w:pPr>
        <w:pStyle w:val="a8"/>
        <w:numPr>
          <w:ilvl w:val="0"/>
          <w:numId w:val="16"/>
        </w:numPr>
        <w:spacing w:after="0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Святовець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В. Словник образотворчих засобів. Тропи та стилістичні фігури. – К., 2003. </w:t>
      </w:r>
    </w:p>
    <w:p w:rsidR="00836E98" w:rsidRPr="002C63EA" w:rsidRDefault="00836E98" w:rsidP="00B85F29">
      <w:pPr>
        <w:pStyle w:val="a8"/>
        <w:numPr>
          <w:ilvl w:val="0"/>
          <w:numId w:val="16"/>
        </w:numPr>
        <w:spacing w:after="0"/>
        <w:rPr>
          <w:rFonts w:ascii="Times New Roman" w:hAnsi="Times New Roman"/>
          <w:sz w:val="24"/>
          <w:szCs w:val="24"/>
          <w:lang w:val="uk-UA"/>
        </w:rPr>
      </w:pPr>
      <w:r w:rsidRPr="002C63EA">
        <w:rPr>
          <w:rFonts w:ascii="Times New Roman" w:hAnsi="Times New Roman"/>
          <w:sz w:val="24"/>
          <w:szCs w:val="24"/>
          <w:lang w:val="uk-UA"/>
        </w:rPr>
        <w:t>Семенюк Г. Версифікація: Теорія і практика віршування: підручник / Г. Семенюк, А. Гуляк, О. Бондарева. – К., 2008.</w:t>
      </w:r>
    </w:p>
    <w:p w:rsidR="00836E98" w:rsidRPr="002C63EA" w:rsidRDefault="00836E98" w:rsidP="00B85F29">
      <w:pPr>
        <w:pStyle w:val="a8"/>
        <w:numPr>
          <w:ilvl w:val="0"/>
          <w:numId w:val="16"/>
        </w:numPr>
        <w:spacing w:after="0"/>
        <w:rPr>
          <w:rFonts w:ascii="Times New Roman" w:hAnsi="Times New Roman"/>
          <w:sz w:val="24"/>
          <w:szCs w:val="24"/>
          <w:lang w:val="uk-UA"/>
        </w:rPr>
      </w:pPr>
      <w:r w:rsidRPr="002C63EA">
        <w:rPr>
          <w:rFonts w:ascii="Times New Roman" w:hAnsi="Times New Roman"/>
          <w:sz w:val="24"/>
          <w:szCs w:val="24"/>
          <w:lang w:val="uk-UA"/>
        </w:rPr>
        <w:t xml:space="preserve">Слово. Знак. Дискурс: Антологія світової літературно-критичної думки ХХ ст. / За ред. М. Зубрицької. 2-ге вид., доповнене. – Львів, 2002. </w:t>
      </w:r>
    </w:p>
    <w:p w:rsidR="00836E98" w:rsidRPr="002C63EA" w:rsidRDefault="00836E98" w:rsidP="00B85F29">
      <w:pPr>
        <w:pStyle w:val="a8"/>
        <w:numPr>
          <w:ilvl w:val="0"/>
          <w:numId w:val="16"/>
        </w:numPr>
        <w:spacing w:after="0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Современное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зарубежное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литературоведение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(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страны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Западной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Европы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и США):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концепции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,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школы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,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термины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.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Энциклопедический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справочник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. – М., 1996. </w:t>
      </w:r>
    </w:p>
    <w:p w:rsidR="00836E98" w:rsidRPr="002C63EA" w:rsidRDefault="00836E98" w:rsidP="00B85F29">
      <w:pPr>
        <w:pStyle w:val="a8"/>
        <w:numPr>
          <w:ilvl w:val="0"/>
          <w:numId w:val="16"/>
        </w:numPr>
        <w:spacing w:after="0"/>
        <w:rPr>
          <w:rFonts w:ascii="Times New Roman" w:hAnsi="Times New Roman"/>
          <w:sz w:val="24"/>
          <w:szCs w:val="24"/>
          <w:lang w:val="uk-UA"/>
        </w:rPr>
      </w:pPr>
      <w:r w:rsidRPr="002C63EA">
        <w:rPr>
          <w:rFonts w:ascii="Times New Roman" w:hAnsi="Times New Roman"/>
          <w:sz w:val="24"/>
          <w:szCs w:val="24"/>
          <w:lang w:val="uk-UA"/>
        </w:rPr>
        <w:t xml:space="preserve">Соколов А.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Теория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стиля. – М., 1968.</w:t>
      </w:r>
    </w:p>
    <w:p w:rsidR="00836E98" w:rsidRPr="002C63EA" w:rsidRDefault="00836E98" w:rsidP="00B85F29">
      <w:pPr>
        <w:pStyle w:val="a8"/>
        <w:numPr>
          <w:ilvl w:val="0"/>
          <w:numId w:val="16"/>
        </w:numPr>
        <w:spacing w:after="0"/>
        <w:rPr>
          <w:rFonts w:ascii="Times New Roman" w:hAnsi="Times New Roman"/>
          <w:sz w:val="24"/>
          <w:szCs w:val="24"/>
          <w:lang w:val="uk-UA"/>
        </w:rPr>
      </w:pPr>
      <w:r w:rsidRPr="002C63EA">
        <w:rPr>
          <w:rFonts w:ascii="Times New Roman" w:hAnsi="Times New Roman"/>
          <w:sz w:val="24"/>
          <w:szCs w:val="24"/>
          <w:lang w:val="uk-UA"/>
        </w:rPr>
        <w:t xml:space="preserve">Теорія драми в історичному розвитку: Хрестоматія /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Заг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>. ред. та передмова О.Білецького. – К., 1950.</w:t>
      </w:r>
    </w:p>
    <w:p w:rsidR="00836E98" w:rsidRPr="002C63EA" w:rsidRDefault="00836E98" w:rsidP="00B85F29">
      <w:pPr>
        <w:pStyle w:val="a8"/>
        <w:numPr>
          <w:ilvl w:val="0"/>
          <w:numId w:val="16"/>
        </w:numPr>
        <w:spacing w:after="0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Теория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метафоры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: сб.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научных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трудов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>. – М., 1990.</w:t>
      </w:r>
    </w:p>
    <w:p w:rsidR="00836E98" w:rsidRPr="002C63EA" w:rsidRDefault="00836E98" w:rsidP="00B85F29">
      <w:pPr>
        <w:pStyle w:val="a8"/>
        <w:numPr>
          <w:ilvl w:val="0"/>
          <w:numId w:val="16"/>
        </w:numPr>
        <w:spacing w:after="0"/>
        <w:rPr>
          <w:rFonts w:ascii="Times New Roman" w:hAnsi="Times New Roman"/>
          <w:sz w:val="24"/>
          <w:szCs w:val="24"/>
          <w:lang w:val="uk-UA"/>
        </w:rPr>
      </w:pPr>
      <w:r w:rsidRPr="002C63EA">
        <w:rPr>
          <w:rFonts w:ascii="Times New Roman" w:hAnsi="Times New Roman"/>
          <w:sz w:val="24"/>
          <w:szCs w:val="24"/>
          <w:lang w:val="uk-UA"/>
        </w:rPr>
        <w:t>Ткаченко А. Мистецтво слова: Вступ до літературознавства: Підручник для студентів гуманітарних спеціальностей вищих навчальних закладів. – К., 2003.</w:t>
      </w:r>
    </w:p>
    <w:p w:rsidR="00836E98" w:rsidRPr="002C63EA" w:rsidRDefault="00836E98" w:rsidP="00B85F29">
      <w:pPr>
        <w:pStyle w:val="a8"/>
        <w:numPr>
          <w:ilvl w:val="0"/>
          <w:numId w:val="16"/>
        </w:numPr>
        <w:spacing w:after="0"/>
        <w:rPr>
          <w:rFonts w:ascii="Times New Roman" w:hAnsi="Times New Roman"/>
          <w:sz w:val="24"/>
          <w:szCs w:val="24"/>
          <w:lang w:val="uk-UA"/>
        </w:rPr>
      </w:pPr>
      <w:r w:rsidRPr="002C63EA">
        <w:rPr>
          <w:rFonts w:ascii="Times New Roman" w:hAnsi="Times New Roman"/>
          <w:sz w:val="24"/>
          <w:szCs w:val="24"/>
          <w:lang w:val="uk-UA"/>
        </w:rPr>
        <w:t>Ткаченко Т. Теорія літератури: Курс лекцій. – К., 2010.</w:t>
      </w:r>
    </w:p>
    <w:p w:rsidR="00836E98" w:rsidRPr="002C63EA" w:rsidRDefault="00836E98" w:rsidP="00B85F29">
      <w:pPr>
        <w:pStyle w:val="a8"/>
        <w:numPr>
          <w:ilvl w:val="0"/>
          <w:numId w:val="16"/>
        </w:numPr>
        <w:spacing w:after="0"/>
        <w:rPr>
          <w:rFonts w:ascii="Times New Roman" w:hAnsi="Times New Roman"/>
          <w:sz w:val="24"/>
          <w:szCs w:val="24"/>
          <w:lang w:val="uk-UA"/>
        </w:rPr>
      </w:pPr>
      <w:r w:rsidRPr="002C63EA">
        <w:rPr>
          <w:rFonts w:ascii="Times New Roman" w:hAnsi="Times New Roman"/>
          <w:sz w:val="24"/>
          <w:szCs w:val="24"/>
          <w:lang w:val="uk-UA"/>
        </w:rPr>
        <w:t xml:space="preserve">Ткачук О.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Наратологічний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словник. – Тернопіль, 2002.</w:t>
      </w:r>
    </w:p>
    <w:p w:rsidR="00836E98" w:rsidRPr="002C63EA" w:rsidRDefault="00836E98" w:rsidP="00B85F29">
      <w:pPr>
        <w:pStyle w:val="a8"/>
        <w:numPr>
          <w:ilvl w:val="0"/>
          <w:numId w:val="16"/>
        </w:numPr>
        <w:spacing w:after="0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Томашевский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Б.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Теория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литературы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.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Поэтика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>. – М., 1999.</w:t>
      </w:r>
    </w:p>
    <w:p w:rsidR="00836E98" w:rsidRPr="002C63EA" w:rsidRDefault="00836E98" w:rsidP="00B85F29">
      <w:pPr>
        <w:pStyle w:val="a8"/>
        <w:numPr>
          <w:ilvl w:val="0"/>
          <w:numId w:val="16"/>
        </w:numPr>
        <w:spacing w:after="0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2C63EA">
        <w:rPr>
          <w:rFonts w:ascii="Times New Roman" w:eastAsia="Arial Unicode MS" w:hAnsi="Times New Roman"/>
          <w:sz w:val="24"/>
          <w:szCs w:val="24"/>
          <w:lang w:val="uk-UA"/>
        </w:rPr>
        <w:t>Тынянов</w:t>
      </w:r>
      <w:proofErr w:type="spellEnd"/>
      <w:r w:rsidRPr="002C63EA">
        <w:rPr>
          <w:rFonts w:ascii="Times New Roman" w:eastAsia="Arial Unicode MS" w:hAnsi="Times New Roman"/>
          <w:sz w:val="24"/>
          <w:szCs w:val="24"/>
          <w:lang w:val="uk-UA"/>
        </w:rPr>
        <w:t xml:space="preserve"> Ю. </w:t>
      </w:r>
      <w:proofErr w:type="spellStart"/>
      <w:r w:rsidRPr="002C63EA">
        <w:rPr>
          <w:rFonts w:ascii="Times New Roman" w:eastAsia="Arial Unicode MS" w:hAnsi="Times New Roman"/>
          <w:sz w:val="24"/>
          <w:szCs w:val="24"/>
          <w:lang w:val="uk-UA"/>
        </w:rPr>
        <w:t>Поэтика</w:t>
      </w:r>
      <w:proofErr w:type="spellEnd"/>
      <w:r w:rsidRPr="002C63EA">
        <w:rPr>
          <w:rFonts w:ascii="Times New Roman" w:eastAsia="Arial Unicode MS" w:hAnsi="Times New Roman"/>
          <w:sz w:val="24"/>
          <w:szCs w:val="24"/>
          <w:lang w:val="uk-UA"/>
        </w:rPr>
        <w:t xml:space="preserve">. </w:t>
      </w:r>
      <w:proofErr w:type="spellStart"/>
      <w:r w:rsidRPr="002C63EA">
        <w:rPr>
          <w:rFonts w:ascii="Times New Roman" w:eastAsia="Arial Unicode MS" w:hAnsi="Times New Roman"/>
          <w:sz w:val="24"/>
          <w:szCs w:val="24"/>
          <w:lang w:val="uk-UA"/>
        </w:rPr>
        <w:t>История</w:t>
      </w:r>
      <w:proofErr w:type="spellEnd"/>
      <w:r w:rsidRPr="002C63EA">
        <w:rPr>
          <w:rFonts w:ascii="Times New Roman" w:eastAsia="Arial Unicode MS" w:hAnsi="Times New Roman"/>
          <w:sz w:val="24"/>
          <w:szCs w:val="24"/>
          <w:lang w:val="uk-UA"/>
        </w:rPr>
        <w:t xml:space="preserve"> </w:t>
      </w:r>
      <w:proofErr w:type="spellStart"/>
      <w:r w:rsidRPr="002C63EA">
        <w:rPr>
          <w:rFonts w:ascii="Times New Roman" w:eastAsia="Arial Unicode MS" w:hAnsi="Times New Roman"/>
          <w:sz w:val="24"/>
          <w:szCs w:val="24"/>
          <w:lang w:val="uk-UA"/>
        </w:rPr>
        <w:t>литературы</w:t>
      </w:r>
      <w:proofErr w:type="spellEnd"/>
      <w:r w:rsidRPr="002C63EA">
        <w:rPr>
          <w:rFonts w:ascii="Times New Roman" w:eastAsia="Arial Unicode MS" w:hAnsi="Times New Roman"/>
          <w:sz w:val="24"/>
          <w:szCs w:val="24"/>
          <w:lang w:val="uk-UA"/>
        </w:rPr>
        <w:t xml:space="preserve">. </w:t>
      </w:r>
      <w:proofErr w:type="spellStart"/>
      <w:r w:rsidRPr="002C63EA">
        <w:rPr>
          <w:rFonts w:ascii="Times New Roman" w:eastAsia="Arial Unicode MS" w:hAnsi="Times New Roman"/>
          <w:sz w:val="24"/>
          <w:szCs w:val="24"/>
          <w:lang w:val="uk-UA"/>
        </w:rPr>
        <w:t>Кино</w:t>
      </w:r>
      <w:proofErr w:type="spellEnd"/>
      <w:r w:rsidRPr="002C63EA">
        <w:rPr>
          <w:rFonts w:ascii="Times New Roman" w:eastAsia="Arial Unicode MS" w:hAnsi="Times New Roman"/>
          <w:sz w:val="24"/>
          <w:szCs w:val="24"/>
          <w:lang w:val="uk-UA"/>
        </w:rPr>
        <w:t xml:space="preserve">. – М., 1977. </w:t>
      </w:r>
    </w:p>
    <w:p w:rsidR="00836E98" w:rsidRPr="002C63EA" w:rsidRDefault="00836E98" w:rsidP="00B85F29">
      <w:pPr>
        <w:pStyle w:val="a8"/>
        <w:numPr>
          <w:ilvl w:val="0"/>
          <w:numId w:val="16"/>
        </w:numPr>
        <w:spacing w:after="0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lastRenderedPageBreak/>
        <w:t>Фізер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І. Психолінгвістична теорія літератури Олександра Потебні: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Метакритичне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дослідження. – К., 1996. </w:t>
      </w:r>
    </w:p>
    <w:p w:rsidR="00836E98" w:rsidRPr="002C63EA" w:rsidRDefault="00836E98" w:rsidP="00B85F29">
      <w:pPr>
        <w:pStyle w:val="a8"/>
        <w:numPr>
          <w:ilvl w:val="0"/>
          <w:numId w:val="16"/>
        </w:numPr>
        <w:spacing w:after="0"/>
        <w:rPr>
          <w:rFonts w:ascii="Times New Roman" w:hAnsi="Times New Roman"/>
          <w:sz w:val="24"/>
          <w:szCs w:val="24"/>
          <w:lang w:val="uk-UA"/>
        </w:rPr>
      </w:pPr>
      <w:r w:rsidRPr="002C63EA">
        <w:rPr>
          <w:rFonts w:ascii="Times New Roman" w:hAnsi="Times New Roman"/>
          <w:sz w:val="24"/>
          <w:szCs w:val="24"/>
          <w:lang w:val="uk-UA"/>
        </w:rPr>
        <w:t xml:space="preserve">Франко І. Із секретів поетичної творчості. – К., 1969.  </w:t>
      </w:r>
    </w:p>
    <w:p w:rsidR="00836E98" w:rsidRPr="002C63EA" w:rsidRDefault="00836E98" w:rsidP="00B85F29">
      <w:pPr>
        <w:pStyle w:val="a8"/>
        <w:numPr>
          <w:ilvl w:val="0"/>
          <w:numId w:val="16"/>
        </w:numPr>
        <w:spacing w:after="0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Французская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семиотика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: от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структурализма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к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постструктурализму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/ Пер. с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фр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. и вступ. ст. Г.К.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Косикова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. – М., 2000.  </w:t>
      </w:r>
    </w:p>
    <w:p w:rsidR="00836E98" w:rsidRPr="002C63EA" w:rsidRDefault="00836E98" w:rsidP="00B85F29">
      <w:pPr>
        <w:pStyle w:val="a8"/>
        <w:numPr>
          <w:ilvl w:val="0"/>
          <w:numId w:val="16"/>
        </w:numPr>
        <w:spacing w:after="0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Хализев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В. Драма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как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род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литературы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>. – М., 1986.</w:t>
      </w:r>
    </w:p>
    <w:p w:rsidR="00836E98" w:rsidRPr="002C63EA" w:rsidRDefault="00836E98" w:rsidP="00B85F29">
      <w:pPr>
        <w:pStyle w:val="a8"/>
        <w:numPr>
          <w:ilvl w:val="0"/>
          <w:numId w:val="16"/>
        </w:numPr>
        <w:spacing w:after="0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Хализев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В.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Теория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литературы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>. – М., 2005.</w:t>
      </w:r>
    </w:p>
    <w:p w:rsidR="00836E98" w:rsidRPr="002C63EA" w:rsidRDefault="00836E98" w:rsidP="00B85F29">
      <w:pPr>
        <w:pStyle w:val="a8"/>
        <w:numPr>
          <w:ilvl w:val="0"/>
          <w:numId w:val="16"/>
        </w:numPr>
        <w:spacing w:after="0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Червінська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О. Рецептивна поетика. Історико-методологічні та теоретичні засади: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Навч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. посібник. – Чернівці, 2001.   </w:t>
      </w:r>
    </w:p>
    <w:p w:rsidR="00836E98" w:rsidRPr="002C63EA" w:rsidRDefault="00836E98" w:rsidP="00B85F29">
      <w:pPr>
        <w:pStyle w:val="a8"/>
        <w:numPr>
          <w:ilvl w:val="0"/>
          <w:numId w:val="16"/>
        </w:numPr>
        <w:spacing w:after="0"/>
        <w:rPr>
          <w:rFonts w:ascii="Times New Roman" w:hAnsi="Times New Roman"/>
          <w:sz w:val="24"/>
          <w:szCs w:val="24"/>
          <w:lang w:val="uk-UA"/>
        </w:rPr>
      </w:pPr>
      <w:r w:rsidRPr="002C63EA">
        <w:rPr>
          <w:rFonts w:ascii="Times New Roman" w:hAnsi="Times New Roman"/>
          <w:sz w:val="24"/>
          <w:szCs w:val="24"/>
          <w:lang w:val="uk-UA"/>
        </w:rPr>
        <w:t>Чижевський Д. Історія української літератури. – К., 2003.</w:t>
      </w:r>
    </w:p>
    <w:p w:rsidR="00836E98" w:rsidRPr="002C63EA" w:rsidRDefault="00836E98" w:rsidP="00B85F29">
      <w:pPr>
        <w:pStyle w:val="a8"/>
        <w:numPr>
          <w:ilvl w:val="0"/>
          <w:numId w:val="16"/>
        </w:numPr>
        <w:spacing w:after="0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Шкловский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В.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Художественная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проза.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Размышления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и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разборы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>. – М., 1961.</w:t>
      </w:r>
    </w:p>
    <w:p w:rsidR="00836E98" w:rsidRPr="002C63EA" w:rsidRDefault="00836E98" w:rsidP="00B85F29">
      <w:pPr>
        <w:pStyle w:val="a8"/>
        <w:numPr>
          <w:ilvl w:val="0"/>
          <w:numId w:val="16"/>
        </w:numPr>
        <w:spacing w:after="0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Шмид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В.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Нарратология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. – М., 2003. </w:t>
      </w:r>
    </w:p>
    <w:p w:rsidR="00836E98" w:rsidRPr="002C63EA" w:rsidRDefault="00836E98" w:rsidP="00B85F29">
      <w:pPr>
        <w:pStyle w:val="a8"/>
        <w:numPr>
          <w:ilvl w:val="0"/>
          <w:numId w:val="16"/>
        </w:numPr>
        <w:spacing w:after="0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Якубський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Б. Наука віршування. – К., 2007.</w:t>
      </w:r>
    </w:p>
    <w:p w:rsidR="00836E98" w:rsidRPr="002C63EA" w:rsidRDefault="00836E98" w:rsidP="00B85F29">
      <w:pPr>
        <w:pStyle w:val="a8"/>
        <w:numPr>
          <w:ilvl w:val="0"/>
          <w:numId w:val="16"/>
        </w:numPr>
        <w:spacing w:after="0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Яусс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Г. Р. Рецептивна естетика й літературна комунікація // Слово і Час. – 2007. – № 6.</w:t>
      </w:r>
    </w:p>
    <w:p w:rsidR="00836E98" w:rsidRPr="002C63EA" w:rsidRDefault="00836E98" w:rsidP="00836E98">
      <w:pPr>
        <w:spacing w:after="0"/>
        <w:jc w:val="both"/>
        <w:rPr>
          <w:rFonts w:ascii="Times New Roman" w:hAnsi="Times New Roman"/>
          <w:sz w:val="24"/>
          <w:szCs w:val="24"/>
          <w:u w:val="single"/>
          <w:lang w:val="uk-UA"/>
        </w:rPr>
      </w:pPr>
      <w:r w:rsidRPr="002C63EA">
        <w:rPr>
          <w:rFonts w:ascii="Times New Roman" w:hAnsi="Times New Roman"/>
          <w:sz w:val="24"/>
          <w:szCs w:val="24"/>
          <w:u w:val="single"/>
          <w:lang w:val="uk-UA"/>
        </w:rPr>
        <w:t>Додаткова:</w:t>
      </w:r>
    </w:p>
    <w:p w:rsidR="00836E98" w:rsidRPr="002C63EA" w:rsidRDefault="00836E98" w:rsidP="00B85F29">
      <w:pPr>
        <w:pStyle w:val="a8"/>
        <w:numPr>
          <w:ilvl w:val="0"/>
          <w:numId w:val="17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Баррі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П. Вступ до теорії: Літературознавство та культурологія. – К., 2008.</w:t>
      </w:r>
    </w:p>
    <w:p w:rsidR="00836E98" w:rsidRPr="002C63EA" w:rsidRDefault="00836E98" w:rsidP="00B85F29">
      <w:pPr>
        <w:pStyle w:val="a8"/>
        <w:numPr>
          <w:ilvl w:val="0"/>
          <w:numId w:val="17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2C63EA">
        <w:rPr>
          <w:rFonts w:ascii="Times New Roman" w:hAnsi="Times New Roman"/>
          <w:sz w:val="24"/>
          <w:szCs w:val="24"/>
          <w:lang w:val="uk-UA"/>
        </w:rPr>
        <w:t>Брюховецька Л. Література і кіно: проблеми взаємин. – К., 1988.</w:t>
      </w:r>
    </w:p>
    <w:p w:rsidR="00836E98" w:rsidRPr="002C63EA" w:rsidRDefault="00836E98" w:rsidP="00B85F29">
      <w:pPr>
        <w:pStyle w:val="a8"/>
        <w:numPr>
          <w:ilvl w:val="0"/>
          <w:numId w:val="17"/>
        </w:numPr>
        <w:spacing w:after="0"/>
        <w:jc w:val="both"/>
        <w:rPr>
          <w:rFonts w:ascii="Times New Roman" w:eastAsia="Arial Unicode MS" w:hAnsi="Times New Roman"/>
          <w:sz w:val="24"/>
          <w:szCs w:val="24"/>
          <w:lang w:val="uk-UA"/>
        </w:rPr>
      </w:pPr>
      <w:r w:rsidRPr="002C63EA">
        <w:rPr>
          <w:rFonts w:ascii="Times New Roman" w:eastAsia="Arial Unicode MS" w:hAnsi="Times New Roman"/>
          <w:sz w:val="24"/>
          <w:szCs w:val="24"/>
          <w:lang w:val="uk-UA"/>
        </w:rPr>
        <w:t xml:space="preserve">Винокур Г. О </w:t>
      </w:r>
      <w:proofErr w:type="spellStart"/>
      <w:r w:rsidRPr="002C63EA">
        <w:rPr>
          <w:rFonts w:ascii="Times New Roman" w:eastAsia="Arial Unicode MS" w:hAnsi="Times New Roman"/>
          <w:sz w:val="24"/>
          <w:szCs w:val="24"/>
          <w:lang w:val="uk-UA"/>
        </w:rPr>
        <w:t>языке</w:t>
      </w:r>
      <w:proofErr w:type="spellEnd"/>
      <w:r w:rsidRPr="002C63EA">
        <w:rPr>
          <w:rFonts w:ascii="Times New Roman" w:eastAsia="Arial Unicode MS" w:hAnsi="Times New Roman"/>
          <w:sz w:val="24"/>
          <w:szCs w:val="24"/>
          <w:lang w:val="uk-UA"/>
        </w:rPr>
        <w:t xml:space="preserve"> </w:t>
      </w:r>
      <w:proofErr w:type="spellStart"/>
      <w:r w:rsidRPr="002C63EA">
        <w:rPr>
          <w:rFonts w:ascii="Times New Roman" w:eastAsia="Arial Unicode MS" w:hAnsi="Times New Roman"/>
          <w:sz w:val="24"/>
          <w:szCs w:val="24"/>
          <w:lang w:val="uk-UA"/>
        </w:rPr>
        <w:t>художественной</w:t>
      </w:r>
      <w:proofErr w:type="spellEnd"/>
      <w:r w:rsidRPr="002C63EA">
        <w:rPr>
          <w:rFonts w:ascii="Times New Roman" w:eastAsia="Arial Unicode MS" w:hAnsi="Times New Roman"/>
          <w:sz w:val="24"/>
          <w:szCs w:val="24"/>
          <w:lang w:val="uk-UA"/>
        </w:rPr>
        <w:t xml:space="preserve"> </w:t>
      </w:r>
      <w:proofErr w:type="spellStart"/>
      <w:r w:rsidRPr="002C63EA">
        <w:rPr>
          <w:rFonts w:ascii="Times New Roman" w:eastAsia="Arial Unicode MS" w:hAnsi="Times New Roman"/>
          <w:sz w:val="24"/>
          <w:szCs w:val="24"/>
          <w:lang w:val="uk-UA"/>
        </w:rPr>
        <w:t>литературы</w:t>
      </w:r>
      <w:proofErr w:type="spellEnd"/>
      <w:r w:rsidRPr="002C63EA">
        <w:rPr>
          <w:rFonts w:ascii="Times New Roman" w:eastAsia="Arial Unicode MS" w:hAnsi="Times New Roman"/>
          <w:sz w:val="24"/>
          <w:szCs w:val="24"/>
          <w:lang w:val="uk-UA"/>
        </w:rPr>
        <w:t>. – М., 1991.</w:t>
      </w:r>
    </w:p>
    <w:p w:rsidR="00836E98" w:rsidRPr="002C63EA" w:rsidRDefault="00836E98" w:rsidP="00B85F29">
      <w:pPr>
        <w:pStyle w:val="a8"/>
        <w:numPr>
          <w:ilvl w:val="0"/>
          <w:numId w:val="17"/>
        </w:numPr>
        <w:spacing w:after="0"/>
        <w:jc w:val="both"/>
        <w:rPr>
          <w:rFonts w:ascii="Times New Roman" w:hAnsi="Times New Roman"/>
          <w:noProof/>
          <w:sz w:val="24"/>
          <w:szCs w:val="24"/>
          <w:lang w:val="uk-UA" w:eastAsia="uk-UA"/>
        </w:rPr>
      </w:pPr>
      <w:r w:rsidRPr="002C63EA">
        <w:rPr>
          <w:rFonts w:ascii="Times New Roman" w:hAnsi="Times New Roman"/>
          <w:sz w:val="24"/>
          <w:szCs w:val="24"/>
          <w:lang w:val="uk-UA" w:eastAsia="uk-UA"/>
        </w:rPr>
        <w:t>Вступ до літературознавства</w:t>
      </w:r>
      <w:r w:rsidRPr="002C63EA">
        <w:rPr>
          <w:rFonts w:ascii="Times New Roman" w:hAnsi="Times New Roman"/>
          <w:noProof/>
          <w:sz w:val="24"/>
          <w:szCs w:val="24"/>
          <w:lang w:val="uk-UA" w:eastAsia="uk-UA"/>
        </w:rPr>
        <w:t xml:space="preserve">. </w:t>
      </w:r>
      <w:r w:rsidRPr="002C63EA">
        <w:rPr>
          <w:rFonts w:ascii="Times New Roman" w:hAnsi="Times New Roman"/>
          <w:sz w:val="24"/>
          <w:szCs w:val="24"/>
          <w:lang w:val="uk-UA" w:eastAsia="uk-UA"/>
        </w:rPr>
        <w:t>Хрестоматія</w:t>
      </w:r>
      <w:r w:rsidRPr="002C63EA">
        <w:rPr>
          <w:rFonts w:ascii="Times New Roman" w:hAnsi="Times New Roman"/>
          <w:noProof/>
          <w:sz w:val="24"/>
          <w:szCs w:val="24"/>
          <w:lang w:val="uk-UA" w:eastAsia="uk-UA"/>
        </w:rPr>
        <w:t xml:space="preserve"> </w:t>
      </w:r>
      <w:r w:rsidRPr="002C63EA">
        <w:rPr>
          <w:rFonts w:ascii="Times New Roman" w:hAnsi="Times New Roman"/>
          <w:sz w:val="24"/>
          <w:szCs w:val="24"/>
          <w:lang w:val="uk-UA" w:eastAsia="uk-UA"/>
        </w:rPr>
        <w:t xml:space="preserve">/ </w:t>
      </w:r>
      <w:proofErr w:type="spellStart"/>
      <w:r w:rsidRPr="002C63EA">
        <w:rPr>
          <w:rFonts w:ascii="Times New Roman" w:hAnsi="Times New Roman"/>
          <w:sz w:val="24"/>
          <w:szCs w:val="24"/>
          <w:lang w:val="uk-UA" w:eastAsia="uk-UA"/>
        </w:rPr>
        <w:t>Упоряд</w:t>
      </w:r>
      <w:proofErr w:type="spellEnd"/>
      <w:r w:rsidRPr="002C63EA">
        <w:rPr>
          <w:rFonts w:ascii="Times New Roman" w:hAnsi="Times New Roman"/>
          <w:sz w:val="24"/>
          <w:szCs w:val="24"/>
          <w:lang w:val="uk-UA" w:eastAsia="uk-UA"/>
        </w:rPr>
        <w:t>. Н.І</w:t>
      </w:r>
      <w:r w:rsidRPr="002C63EA">
        <w:rPr>
          <w:rFonts w:ascii="Times New Roman" w:hAnsi="Times New Roman"/>
          <w:noProof/>
          <w:sz w:val="24"/>
          <w:szCs w:val="24"/>
          <w:lang w:val="uk-UA" w:eastAsia="uk-UA"/>
        </w:rPr>
        <w:t xml:space="preserve">. </w:t>
      </w:r>
      <w:r w:rsidRPr="002C63EA">
        <w:rPr>
          <w:rFonts w:ascii="Times New Roman" w:hAnsi="Times New Roman"/>
          <w:sz w:val="24"/>
          <w:szCs w:val="24"/>
          <w:lang w:val="uk-UA" w:eastAsia="uk-UA"/>
        </w:rPr>
        <w:t>Бернадська</w:t>
      </w:r>
      <w:r w:rsidRPr="002C63EA">
        <w:rPr>
          <w:rFonts w:ascii="Times New Roman" w:hAnsi="Times New Roman"/>
          <w:noProof/>
          <w:sz w:val="24"/>
          <w:szCs w:val="24"/>
          <w:lang w:val="uk-UA" w:eastAsia="uk-UA"/>
        </w:rPr>
        <w:t>.</w:t>
      </w:r>
      <w:r w:rsidRPr="002C63EA">
        <w:rPr>
          <w:rFonts w:ascii="Times New Roman" w:hAnsi="Times New Roman"/>
          <w:sz w:val="24"/>
          <w:szCs w:val="24"/>
          <w:lang w:val="uk-UA" w:eastAsia="uk-UA"/>
        </w:rPr>
        <w:t xml:space="preserve"> – К.</w:t>
      </w:r>
      <w:r w:rsidRPr="002C63EA">
        <w:rPr>
          <w:rFonts w:ascii="Times New Roman" w:hAnsi="Times New Roman"/>
          <w:noProof/>
          <w:sz w:val="24"/>
          <w:szCs w:val="24"/>
          <w:lang w:val="uk-UA" w:eastAsia="uk-UA"/>
        </w:rPr>
        <w:t>, 1995.</w:t>
      </w:r>
    </w:p>
    <w:p w:rsidR="00836E98" w:rsidRPr="002C63EA" w:rsidRDefault="00836E98" w:rsidP="00B85F29">
      <w:pPr>
        <w:pStyle w:val="a8"/>
        <w:numPr>
          <w:ilvl w:val="0"/>
          <w:numId w:val="17"/>
        </w:numPr>
        <w:spacing w:after="0"/>
        <w:jc w:val="both"/>
        <w:rPr>
          <w:rFonts w:ascii="Times New Roman" w:eastAsia="Arial Unicode MS" w:hAnsi="Times New Roman"/>
          <w:sz w:val="24"/>
          <w:szCs w:val="24"/>
          <w:lang w:val="uk-UA" w:eastAsia="uk-UA"/>
        </w:rPr>
      </w:pPr>
      <w:proofErr w:type="spellStart"/>
      <w:r w:rsidRPr="002C63EA">
        <w:rPr>
          <w:rFonts w:ascii="Times New Roman" w:eastAsia="Arial Unicode MS" w:hAnsi="Times New Roman"/>
          <w:sz w:val="24"/>
          <w:szCs w:val="24"/>
          <w:lang w:val="uk-UA" w:eastAsia="uk-UA"/>
        </w:rPr>
        <w:t>Выготский</w:t>
      </w:r>
      <w:proofErr w:type="spellEnd"/>
      <w:r w:rsidRPr="002C63EA">
        <w:rPr>
          <w:rFonts w:ascii="Times New Roman" w:eastAsia="Arial Unicode MS" w:hAnsi="Times New Roman"/>
          <w:sz w:val="24"/>
          <w:szCs w:val="24"/>
          <w:lang w:val="uk-UA" w:eastAsia="uk-UA"/>
        </w:rPr>
        <w:t xml:space="preserve"> Л. </w:t>
      </w:r>
      <w:proofErr w:type="spellStart"/>
      <w:r w:rsidRPr="002C63EA">
        <w:rPr>
          <w:rFonts w:ascii="Times New Roman" w:eastAsia="Arial Unicode MS" w:hAnsi="Times New Roman"/>
          <w:sz w:val="24"/>
          <w:szCs w:val="24"/>
          <w:lang w:val="uk-UA" w:eastAsia="uk-UA"/>
        </w:rPr>
        <w:t>Психология</w:t>
      </w:r>
      <w:proofErr w:type="spellEnd"/>
      <w:r w:rsidRPr="002C63EA">
        <w:rPr>
          <w:rFonts w:ascii="Times New Roman" w:eastAsia="Arial Unicode MS" w:hAnsi="Times New Roman"/>
          <w:sz w:val="24"/>
          <w:szCs w:val="24"/>
          <w:lang w:val="uk-UA" w:eastAsia="uk-UA"/>
        </w:rPr>
        <w:t xml:space="preserve"> </w:t>
      </w:r>
      <w:proofErr w:type="spellStart"/>
      <w:r w:rsidRPr="002C63EA">
        <w:rPr>
          <w:rFonts w:ascii="Times New Roman" w:eastAsia="Arial Unicode MS" w:hAnsi="Times New Roman"/>
          <w:sz w:val="24"/>
          <w:szCs w:val="24"/>
          <w:lang w:val="uk-UA" w:eastAsia="uk-UA"/>
        </w:rPr>
        <w:t>искусства</w:t>
      </w:r>
      <w:proofErr w:type="spellEnd"/>
      <w:r w:rsidRPr="002C63EA">
        <w:rPr>
          <w:rFonts w:ascii="Times New Roman" w:eastAsia="Arial Unicode MS" w:hAnsi="Times New Roman"/>
          <w:sz w:val="24"/>
          <w:szCs w:val="24"/>
          <w:lang w:val="uk-UA" w:eastAsia="uk-UA"/>
        </w:rPr>
        <w:t xml:space="preserve">. – М., 1987. </w:t>
      </w:r>
    </w:p>
    <w:p w:rsidR="00836E98" w:rsidRPr="002C63EA" w:rsidRDefault="00836E98" w:rsidP="00B85F29">
      <w:pPr>
        <w:pStyle w:val="a8"/>
        <w:numPr>
          <w:ilvl w:val="0"/>
          <w:numId w:val="17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Гендер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і культура: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Зб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. статей /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Упоряд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. В.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Агеєва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, С. Оксамитна. – К., 2001. </w:t>
      </w:r>
    </w:p>
    <w:p w:rsidR="00836E98" w:rsidRPr="002C63EA" w:rsidRDefault="00836E98" w:rsidP="00B85F29">
      <w:pPr>
        <w:pStyle w:val="a8"/>
        <w:numPr>
          <w:ilvl w:val="0"/>
          <w:numId w:val="17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Геник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-Березовська З. Грані культури. Бароко, романтизм, модернізм. – К., 2000. </w:t>
      </w:r>
    </w:p>
    <w:p w:rsidR="00836E98" w:rsidRPr="002C63EA" w:rsidRDefault="00836E98" w:rsidP="00B85F29">
      <w:pPr>
        <w:pStyle w:val="a8"/>
        <w:numPr>
          <w:ilvl w:val="0"/>
          <w:numId w:val="17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2C63EA">
        <w:rPr>
          <w:rFonts w:ascii="Times New Roman" w:hAnsi="Times New Roman"/>
          <w:sz w:val="24"/>
          <w:szCs w:val="24"/>
          <w:lang w:val="uk-UA"/>
        </w:rPr>
        <w:t xml:space="preserve">Герменевтика і проблеми літературознавчої інтерпретації / Р.Т.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Гром’як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>, Л.Б. Бабій, Н.Р. Грицак та ін. – Тернопіль, 2006.</w:t>
      </w:r>
    </w:p>
    <w:p w:rsidR="00836E98" w:rsidRPr="002C63EA" w:rsidRDefault="00836E98" w:rsidP="00B85F29">
      <w:pPr>
        <w:pStyle w:val="a8"/>
        <w:numPr>
          <w:ilvl w:val="0"/>
          <w:numId w:val="17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2C63EA">
        <w:rPr>
          <w:rFonts w:ascii="Times New Roman" w:hAnsi="Times New Roman"/>
          <w:sz w:val="24"/>
          <w:szCs w:val="24"/>
          <w:lang w:val="uk-UA"/>
        </w:rPr>
        <w:t xml:space="preserve">Герменевтика: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история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и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современность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: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Критические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очерки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. – М., 1985. </w:t>
      </w:r>
    </w:p>
    <w:p w:rsidR="00836E98" w:rsidRPr="002C63EA" w:rsidRDefault="00836E98" w:rsidP="00B85F29">
      <w:pPr>
        <w:pStyle w:val="a8"/>
        <w:numPr>
          <w:ilvl w:val="0"/>
          <w:numId w:val="17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Герменевтичні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студії. Герменевтика тексту: між істиною і методом: Зб. наук. пр. Міжнародного науково-теоретичного семінару /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Упоряд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. В. Скотний та ін. / Дрогобицький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держ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. педагогічний ун-т ім. І. Франка. – Львів, 2001. </w:t>
      </w:r>
    </w:p>
    <w:p w:rsidR="00836E98" w:rsidRPr="002C63EA" w:rsidRDefault="00836E98" w:rsidP="00B85F29">
      <w:pPr>
        <w:pStyle w:val="a8"/>
        <w:numPr>
          <w:ilvl w:val="0"/>
          <w:numId w:val="17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Гиршман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М.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Литературное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произведение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: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теория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и практика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анализа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. – М., 1991. </w:t>
      </w:r>
    </w:p>
    <w:p w:rsidR="00836E98" w:rsidRPr="002C63EA" w:rsidRDefault="00836E98" w:rsidP="00B85F29">
      <w:pPr>
        <w:pStyle w:val="a8"/>
        <w:numPr>
          <w:ilvl w:val="0"/>
          <w:numId w:val="17"/>
        </w:numPr>
        <w:spacing w:after="0"/>
        <w:jc w:val="both"/>
        <w:rPr>
          <w:rFonts w:ascii="Times New Roman" w:eastAsia="Arial Unicode MS" w:hAnsi="Times New Roman"/>
          <w:noProof/>
          <w:sz w:val="24"/>
          <w:szCs w:val="24"/>
          <w:lang w:val="uk-UA"/>
        </w:rPr>
      </w:pPr>
      <w:r w:rsidRPr="002C63EA">
        <w:rPr>
          <w:rFonts w:ascii="Times New Roman" w:hAnsi="Times New Roman"/>
          <w:sz w:val="24"/>
          <w:szCs w:val="24"/>
          <w:lang w:val="uk-UA"/>
        </w:rPr>
        <w:t xml:space="preserve">Гнатюк М. Текстологічні студії: Навчальний посібник для студентів вищих навчальних закладів. – К., 2011. </w:t>
      </w:r>
    </w:p>
    <w:p w:rsidR="00836E98" w:rsidRPr="002C63EA" w:rsidRDefault="00836E98" w:rsidP="00B85F29">
      <w:pPr>
        <w:pStyle w:val="a8"/>
        <w:numPr>
          <w:ilvl w:val="0"/>
          <w:numId w:val="17"/>
        </w:numPr>
        <w:spacing w:after="0"/>
        <w:jc w:val="both"/>
        <w:rPr>
          <w:rFonts w:ascii="Times New Roman" w:eastAsia="Arial Unicode MS" w:hAnsi="Times New Roman"/>
          <w:sz w:val="24"/>
          <w:szCs w:val="24"/>
          <w:lang w:val="uk-UA"/>
        </w:rPr>
      </w:pPr>
      <w:r w:rsidRPr="002C63EA">
        <w:rPr>
          <w:rFonts w:ascii="Times New Roman" w:eastAsia="Arial Unicode MS" w:hAnsi="Times New Roman"/>
          <w:sz w:val="24"/>
          <w:szCs w:val="24"/>
          <w:lang w:val="uk-UA"/>
        </w:rPr>
        <w:t xml:space="preserve">Горацій про поетичне мистецтво // Античні поетики. – К., 2007. </w:t>
      </w:r>
    </w:p>
    <w:p w:rsidR="00836E98" w:rsidRPr="002C63EA" w:rsidRDefault="00836E98" w:rsidP="00B85F29">
      <w:pPr>
        <w:pStyle w:val="a8"/>
        <w:numPr>
          <w:ilvl w:val="0"/>
          <w:numId w:val="17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2C63EA">
        <w:rPr>
          <w:rFonts w:ascii="Times New Roman" w:hAnsi="Times New Roman"/>
          <w:sz w:val="24"/>
          <w:szCs w:val="24"/>
          <w:lang w:val="uk-UA"/>
        </w:rPr>
        <w:t xml:space="preserve">Денисова Г. В мире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интертекста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. – М., 2000.  </w:t>
      </w:r>
    </w:p>
    <w:p w:rsidR="00836E98" w:rsidRPr="002C63EA" w:rsidRDefault="00836E98" w:rsidP="00B85F29">
      <w:pPr>
        <w:pStyle w:val="a8"/>
        <w:numPr>
          <w:ilvl w:val="0"/>
          <w:numId w:val="17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2C63EA">
        <w:rPr>
          <w:rFonts w:ascii="Times New Roman" w:hAnsi="Times New Roman"/>
          <w:sz w:val="24"/>
          <w:szCs w:val="24"/>
          <w:lang w:val="uk-UA"/>
        </w:rPr>
        <w:t xml:space="preserve">Деякі аспекти аналізу літературного твору / А.Б. Гуляк, Н.М. Скоробагатько, П.П.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Хропко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, І.М.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Цуркан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. – К., 2000. </w:t>
      </w:r>
    </w:p>
    <w:p w:rsidR="00836E98" w:rsidRPr="002C63EA" w:rsidRDefault="00836E98" w:rsidP="00B85F29">
      <w:pPr>
        <w:pStyle w:val="a8"/>
        <w:numPr>
          <w:ilvl w:val="0"/>
          <w:numId w:val="17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Довгалевський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М. Поетика (Сад поетичний). – К., 1973.</w:t>
      </w:r>
    </w:p>
    <w:p w:rsidR="00836E98" w:rsidRPr="002C63EA" w:rsidRDefault="00836E98" w:rsidP="00B85F29">
      <w:pPr>
        <w:pStyle w:val="a8"/>
        <w:numPr>
          <w:ilvl w:val="0"/>
          <w:numId w:val="17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2C63EA">
        <w:rPr>
          <w:rFonts w:ascii="Times New Roman" w:hAnsi="Times New Roman"/>
          <w:sz w:val="24"/>
          <w:szCs w:val="24"/>
          <w:lang w:val="uk-UA"/>
        </w:rPr>
        <w:t>Домбровський В. Українська стилістика й ритміка. Українська поетика. – Мюнхен, 1993.</w:t>
      </w:r>
    </w:p>
    <w:p w:rsidR="00836E98" w:rsidRPr="002C63EA" w:rsidRDefault="00836E98" w:rsidP="00B85F29">
      <w:pPr>
        <w:pStyle w:val="a8"/>
        <w:numPr>
          <w:ilvl w:val="0"/>
          <w:numId w:val="17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2C63EA">
        <w:rPr>
          <w:rFonts w:ascii="Times New Roman" w:hAnsi="Times New Roman"/>
          <w:sz w:val="24"/>
          <w:szCs w:val="24"/>
          <w:lang w:val="uk-UA"/>
        </w:rPr>
        <w:lastRenderedPageBreak/>
        <w:t>Єфремов С. Історія українського письменства. – К., 1995.</w:t>
      </w:r>
    </w:p>
    <w:p w:rsidR="00836E98" w:rsidRPr="002C63EA" w:rsidRDefault="00836E98" w:rsidP="00B85F29">
      <w:pPr>
        <w:pStyle w:val="a8"/>
        <w:numPr>
          <w:ilvl w:val="0"/>
          <w:numId w:val="17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Затонский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Д.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Модернизм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и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постмодернизм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: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Мысли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об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извечном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коловращении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изящных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и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неизящных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искусств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(От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сочинений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Умберто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Эко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до пророка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Екклесиаста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). –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Харьков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>; Москва, 2000.</w:t>
      </w:r>
    </w:p>
    <w:p w:rsidR="00836E98" w:rsidRPr="002C63EA" w:rsidRDefault="00836E98" w:rsidP="00B85F29">
      <w:pPr>
        <w:pStyle w:val="a8"/>
        <w:numPr>
          <w:ilvl w:val="0"/>
          <w:numId w:val="17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Зборовська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Н. Код української літератури: Проект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психоісторії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новітньої української літератури: Монографія. – К., 2006. </w:t>
      </w:r>
    </w:p>
    <w:p w:rsidR="00836E98" w:rsidRPr="002C63EA" w:rsidRDefault="00836E98" w:rsidP="00B85F29">
      <w:pPr>
        <w:pStyle w:val="a8"/>
        <w:numPr>
          <w:ilvl w:val="0"/>
          <w:numId w:val="17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Зборовська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Н. Сучасне українське літературознавство: локальний конфлікт в Інституті літератури чи порубіжна наукова дискусія? // Слово і Час. – 2007. – № 7.</w:t>
      </w:r>
    </w:p>
    <w:p w:rsidR="00836E98" w:rsidRPr="002C63EA" w:rsidRDefault="00836E98" w:rsidP="00B85F29">
      <w:pPr>
        <w:pStyle w:val="a8"/>
        <w:numPr>
          <w:ilvl w:val="0"/>
          <w:numId w:val="17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2C63EA">
        <w:rPr>
          <w:rFonts w:ascii="Times New Roman" w:hAnsi="Times New Roman"/>
          <w:sz w:val="24"/>
          <w:szCs w:val="24"/>
          <w:lang w:val="uk-UA"/>
        </w:rPr>
        <w:t xml:space="preserve">Зубрицька М.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Homo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Legens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: читання як соціокультурний феномен. – Львів, 2004. </w:t>
      </w:r>
    </w:p>
    <w:p w:rsidR="00836E98" w:rsidRPr="002C63EA" w:rsidRDefault="00836E98" w:rsidP="00B85F29">
      <w:pPr>
        <w:pStyle w:val="a8"/>
        <w:numPr>
          <w:ilvl w:val="0"/>
          <w:numId w:val="17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2C63EA">
        <w:rPr>
          <w:rFonts w:ascii="Times New Roman" w:hAnsi="Times New Roman"/>
          <w:sz w:val="24"/>
          <w:szCs w:val="24"/>
          <w:lang w:val="uk-UA"/>
        </w:rPr>
        <w:t xml:space="preserve">Іванова Н. Специфіка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есею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як жанру художньо-небелетристичної літератури // Слово і Час. – 2007. – № 9.</w:t>
      </w:r>
    </w:p>
    <w:p w:rsidR="00836E98" w:rsidRPr="002C63EA" w:rsidRDefault="00836E98" w:rsidP="00B85F29">
      <w:pPr>
        <w:pStyle w:val="a8"/>
        <w:numPr>
          <w:ilvl w:val="0"/>
          <w:numId w:val="17"/>
        </w:numPr>
        <w:spacing w:after="0"/>
        <w:jc w:val="both"/>
        <w:rPr>
          <w:rFonts w:ascii="Times New Roman" w:eastAsia="Arial Unicode MS" w:hAnsi="Times New Roman"/>
          <w:sz w:val="24"/>
          <w:szCs w:val="24"/>
          <w:lang w:val="uk-UA"/>
        </w:rPr>
      </w:pP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Иванюк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Б. Метафора и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литературное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произведение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>: структурно-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типологический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,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историко-типологический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и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прагматический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аспекты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исследования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. –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Черновцы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>, 1998.</w:t>
      </w:r>
    </w:p>
    <w:p w:rsidR="00836E98" w:rsidRPr="002C63EA" w:rsidRDefault="00836E98" w:rsidP="00B85F29">
      <w:pPr>
        <w:pStyle w:val="a8"/>
        <w:numPr>
          <w:ilvl w:val="0"/>
          <w:numId w:val="17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Іваньо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І. «Поетика» Митрофана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Довгалевського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//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Довгалевський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М. Поетика: Сад поетичний. – К., 1973.</w:t>
      </w:r>
    </w:p>
    <w:p w:rsidR="00836E98" w:rsidRPr="002C63EA" w:rsidRDefault="00836E98" w:rsidP="00B85F29">
      <w:pPr>
        <w:pStyle w:val="a8"/>
        <w:numPr>
          <w:ilvl w:val="0"/>
          <w:numId w:val="17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2C63EA">
        <w:rPr>
          <w:rFonts w:ascii="Times New Roman" w:hAnsi="Times New Roman"/>
          <w:sz w:val="24"/>
          <w:szCs w:val="24"/>
          <w:lang w:val="uk-UA"/>
        </w:rPr>
        <w:t xml:space="preserve">28.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Ильин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И.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Постмодернизм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от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истоков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до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конца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столетия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: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эволюция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научного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мифа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. – М., 1998.  </w:t>
      </w:r>
    </w:p>
    <w:p w:rsidR="00836E98" w:rsidRPr="002C63EA" w:rsidRDefault="00836E98" w:rsidP="00B85F29">
      <w:pPr>
        <w:pStyle w:val="a8"/>
        <w:numPr>
          <w:ilvl w:val="0"/>
          <w:numId w:val="17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Ильин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И.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Стилистика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интертекстуальности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: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Теоретические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аспекты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//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Проблемы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современной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стилистики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: Сб.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научно-аналитических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обзоров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. – М., 1989. </w:t>
      </w:r>
    </w:p>
    <w:p w:rsidR="00836E98" w:rsidRPr="002C63EA" w:rsidRDefault="00836E98" w:rsidP="00B85F29">
      <w:pPr>
        <w:pStyle w:val="a8"/>
        <w:numPr>
          <w:ilvl w:val="0"/>
          <w:numId w:val="17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2C63EA">
        <w:rPr>
          <w:rFonts w:ascii="Times New Roman" w:hAnsi="Times New Roman"/>
          <w:sz w:val="24"/>
          <w:szCs w:val="24"/>
          <w:lang w:val="uk-UA"/>
        </w:rPr>
        <w:t>Ільницький М. Література українського відродження: напрями і течії в українській літературі 20-х – поч. 30-х рр. ХХ ст. – Львів, 1994.</w:t>
      </w:r>
    </w:p>
    <w:p w:rsidR="00836E98" w:rsidRPr="002C63EA" w:rsidRDefault="00836E98" w:rsidP="00B85F29">
      <w:pPr>
        <w:pStyle w:val="a8"/>
        <w:numPr>
          <w:ilvl w:val="0"/>
          <w:numId w:val="17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2C63EA">
        <w:rPr>
          <w:rFonts w:ascii="Times New Roman" w:hAnsi="Times New Roman"/>
          <w:sz w:val="24"/>
          <w:szCs w:val="24"/>
          <w:lang w:val="uk-UA"/>
        </w:rPr>
        <w:t>Індивідуальні стилі українських письменників ХІХ – початку ХХ ст. // Зб. наук. праць. – К., 1987.</w:t>
      </w:r>
    </w:p>
    <w:p w:rsidR="00836E98" w:rsidRPr="002C63EA" w:rsidRDefault="00836E98" w:rsidP="00B85F29">
      <w:pPr>
        <w:pStyle w:val="a8"/>
        <w:numPr>
          <w:ilvl w:val="0"/>
          <w:numId w:val="17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2C63EA">
        <w:rPr>
          <w:rFonts w:ascii="Times New Roman" w:hAnsi="Times New Roman"/>
          <w:sz w:val="24"/>
          <w:szCs w:val="24"/>
          <w:lang w:val="uk-UA"/>
        </w:rPr>
        <w:t>Історія української літературної критики та літературознавства. Хрестоматія: У 3 кн. – К., 1996.</w:t>
      </w:r>
    </w:p>
    <w:p w:rsidR="00836E98" w:rsidRPr="002C63EA" w:rsidRDefault="00836E98" w:rsidP="00B85F29">
      <w:pPr>
        <w:pStyle w:val="a8"/>
        <w:numPr>
          <w:ilvl w:val="0"/>
          <w:numId w:val="17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Качуровський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І.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Генерика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і архітектоніка. – К., 2008.</w:t>
      </w:r>
    </w:p>
    <w:p w:rsidR="00836E98" w:rsidRPr="002C63EA" w:rsidRDefault="00836E98" w:rsidP="00B85F29">
      <w:pPr>
        <w:pStyle w:val="a8"/>
        <w:numPr>
          <w:ilvl w:val="0"/>
          <w:numId w:val="17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Качуровський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І. Метрика. – К., 1991.</w:t>
      </w:r>
    </w:p>
    <w:p w:rsidR="00836E98" w:rsidRPr="002C63EA" w:rsidRDefault="00836E98" w:rsidP="00B85F29">
      <w:pPr>
        <w:pStyle w:val="a8"/>
        <w:numPr>
          <w:ilvl w:val="0"/>
          <w:numId w:val="17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2C63EA">
        <w:rPr>
          <w:rFonts w:ascii="Times New Roman" w:hAnsi="Times New Roman"/>
          <w:sz w:val="24"/>
          <w:szCs w:val="24"/>
          <w:lang w:val="uk-UA"/>
        </w:rPr>
        <w:t>Квіт С. Виміри філософської герменевтики // Слово і Час. – 2007. – № 5.</w:t>
      </w:r>
    </w:p>
    <w:p w:rsidR="00836E98" w:rsidRPr="002C63EA" w:rsidRDefault="00836E98" w:rsidP="00B85F29">
      <w:pPr>
        <w:pStyle w:val="a8"/>
        <w:numPr>
          <w:ilvl w:val="0"/>
          <w:numId w:val="17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Клочек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Г. «Художній світ» як категоріальне поняття // Слово і Час. – 2007. – № 9.</w:t>
      </w:r>
    </w:p>
    <w:p w:rsidR="00836E98" w:rsidRPr="002C63EA" w:rsidRDefault="00836E98" w:rsidP="00B85F29">
      <w:pPr>
        <w:pStyle w:val="a8"/>
        <w:numPr>
          <w:ilvl w:val="0"/>
          <w:numId w:val="17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2C63EA">
        <w:rPr>
          <w:rFonts w:ascii="Times New Roman" w:hAnsi="Times New Roman"/>
          <w:sz w:val="24"/>
          <w:szCs w:val="24"/>
          <w:lang w:val="uk-UA"/>
        </w:rPr>
        <w:t xml:space="preserve">Ковалів Ю. Абетка дисертанта: Методологічні принципи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написанння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дисертації: Посібник. – К., 2009. </w:t>
      </w:r>
    </w:p>
    <w:p w:rsidR="00836E98" w:rsidRPr="002C63EA" w:rsidRDefault="00836E98" w:rsidP="00B85F29">
      <w:pPr>
        <w:pStyle w:val="a8"/>
        <w:numPr>
          <w:ilvl w:val="0"/>
          <w:numId w:val="17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2C63EA">
        <w:rPr>
          <w:rFonts w:ascii="Times New Roman" w:hAnsi="Times New Roman"/>
          <w:sz w:val="24"/>
          <w:szCs w:val="24"/>
          <w:lang w:val="uk-UA"/>
        </w:rPr>
        <w:t>Козлик І. Літературна критика і літературознавство: проблематика взаємостосунків у методологічному аспекті // Слово і Час. – 2007. – № 6.</w:t>
      </w:r>
    </w:p>
    <w:p w:rsidR="00836E98" w:rsidRPr="002C63EA" w:rsidRDefault="00836E98" w:rsidP="00B85F29">
      <w:pPr>
        <w:pStyle w:val="a8"/>
        <w:numPr>
          <w:ilvl w:val="0"/>
          <w:numId w:val="17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2C63EA">
        <w:rPr>
          <w:rFonts w:ascii="Times New Roman" w:hAnsi="Times New Roman"/>
          <w:sz w:val="24"/>
          <w:szCs w:val="24"/>
          <w:lang w:val="uk-UA"/>
        </w:rPr>
        <w:t xml:space="preserve">Козлов А., Щербак С., Козлов Р. Азбука літературознавства. – К., 1995. </w:t>
      </w:r>
    </w:p>
    <w:p w:rsidR="00836E98" w:rsidRPr="002C63EA" w:rsidRDefault="00836E98" w:rsidP="00B85F29">
      <w:pPr>
        <w:pStyle w:val="a8"/>
        <w:numPr>
          <w:ilvl w:val="0"/>
          <w:numId w:val="17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2C63EA">
        <w:rPr>
          <w:rFonts w:ascii="Times New Roman" w:hAnsi="Times New Roman"/>
          <w:sz w:val="24"/>
          <w:szCs w:val="24"/>
          <w:lang w:val="uk-UA"/>
        </w:rPr>
        <w:t>Костомаров М. Твори: У 2 т. – К.: Дніпро, 1990.</w:t>
      </w:r>
    </w:p>
    <w:p w:rsidR="00836E98" w:rsidRPr="002C63EA" w:rsidRDefault="00836E98" w:rsidP="00B85F29">
      <w:pPr>
        <w:pStyle w:val="a8"/>
        <w:numPr>
          <w:ilvl w:val="0"/>
          <w:numId w:val="17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Кристева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Ю.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Избранные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труды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: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Разрушение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поэтики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/ Пер. с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фр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. – М., 2004. </w:t>
      </w:r>
    </w:p>
    <w:p w:rsidR="00836E98" w:rsidRPr="002C63EA" w:rsidRDefault="00836E98" w:rsidP="00B85F29">
      <w:pPr>
        <w:pStyle w:val="a8"/>
        <w:numPr>
          <w:ilvl w:val="0"/>
          <w:numId w:val="17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2C63EA">
        <w:rPr>
          <w:rFonts w:ascii="Times New Roman" w:hAnsi="Times New Roman"/>
          <w:sz w:val="24"/>
          <w:szCs w:val="24"/>
          <w:lang w:val="uk-UA"/>
        </w:rPr>
        <w:t xml:space="preserve">Лексикон загального та порівняльного літературознавства / Керівник проекту Анатолій Волков. – Чернівці, 2001. </w:t>
      </w:r>
    </w:p>
    <w:p w:rsidR="00836E98" w:rsidRPr="002C63EA" w:rsidRDefault="00836E98" w:rsidP="00B85F29">
      <w:pPr>
        <w:pStyle w:val="a8"/>
        <w:numPr>
          <w:ilvl w:val="0"/>
          <w:numId w:val="17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2C63EA">
        <w:rPr>
          <w:rFonts w:ascii="Times New Roman" w:hAnsi="Times New Roman"/>
          <w:sz w:val="24"/>
          <w:szCs w:val="24"/>
          <w:lang w:val="uk-UA"/>
        </w:rPr>
        <w:t>Лесик В. Про вивчення ідейно-тематичного змісту літературного твору // Українська мова і література в школі. – 1976. – № 11.</w:t>
      </w:r>
    </w:p>
    <w:p w:rsidR="00836E98" w:rsidRPr="002C63EA" w:rsidRDefault="00836E98" w:rsidP="00B85F29">
      <w:pPr>
        <w:pStyle w:val="a8"/>
        <w:numPr>
          <w:ilvl w:val="0"/>
          <w:numId w:val="17"/>
        </w:numPr>
        <w:spacing w:after="0"/>
        <w:jc w:val="both"/>
        <w:rPr>
          <w:rFonts w:ascii="Times New Roman" w:eastAsia="Arial Unicode MS" w:hAnsi="Times New Roman"/>
          <w:sz w:val="24"/>
          <w:szCs w:val="24"/>
          <w:lang w:val="uk-UA"/>
        </w:rPr>
      </w:pPr>
      <w:r w:rsidRPr="002C63EA">
        <w:rPr>
          <w:rFonts w:ascii="Times New Roman" w:eastAsia="Arial Unicode MS" w:hAnsi="Times New Roman"/>
          <w:sz w:val="24"/>
          <w:szCs w:val="24"/>
          <w:lang w:val="uk-UA"/>
        </w:rPr>
        <w:lastRenderedPageBreak/>
        <w:t>Лессінг Г. Лаокоон, або про межі малярства і поезії. – К., 1968.</w:t>
      </w:r>
    </w:p>
    <w:p w:rsidR="00836E98" w:rsidRPr="002C63EA" w:rsidRDefault="00836E98" w:rsidP="00B85F29">
      <w:pPr>
        <w:pStyle w:val="a8"/>
        <w:numPr>
          <w:ilvl w:val="0"/>
          <w:numId w:val="17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Леськів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Б. Поетичні фігури: Словник. – Тернопіль, 2002.</w:t>
      </w:r>
    </w:p>
    <w:p w:rsidR="00836E98" w:rsidRPr="002C63EA" w:rsidRDefault="00836E98" w:rsidP="00B85F29">
      <w:pPr>
        <w:pStyle w:val="a8"/>
        <w:numPr>
          <w:ilvl w:val="0"/>
          <w:numId w:val="17"/>
        </w:numPr>
        <w:spacing w:after="0"/>
        <w:jc w:val="both"/>
        <w:rPr>
          <w:rFonts w:ascii="Times New Roman" w:hAnsi="Times New Roman"/>
          <w:sz w:val="24"/>
          <w:szCs w:val="24"/>
          <w:lang w:val="uk-UA" w:eastAsia="uk-UA"/>
        </w:rPr>
      </w:pPr>
      <w:proofErr w:type="spellStart"/>
      <w:r w:rsidRPr="002C63EA">
        <w:rPr>
          <w:rFonts w:ascii="Times New Roman" w:eastAsia="Arial Unicode MS" w:hAnsi="Times New Roman"/>
          <w:sz w:val="24"/>
          <w:szCs w:val="24"/>
          <w:lang w:val="uk-UA"/>
        </w:rPr>
        <w:t>Лотман</w:t>
      </w:r>
      <w:proofErr w:type="spellEnd"/>
      <w:r w:rsidRPr="002C63EA">
        <w:rPr>
          <w:rFonts w:ascii="Times New Roman" w:eastAsia="Arial Unicode MS" w:hAnsi="Times New Roman"/>
          <w:sz w:val="24"/>
          <w:szCs w:val="24"/>
          <w:lang w:val="uk-UA"/>
        </w:rPr>
        <w:t xml:space="preserve"> Ю. </w:t>
      </w:r>
      <w:proofErr w:type="spellStart"/>
      <w:r w:rsidRPr="002C63EA">
        <w:rPr>
          <w:rFonts w:ascii="Times New Roman" w:eastAsia="Arial Unicode MS" w:hAnsi="Times New Roman"/>
          <w:sz w:val="24"/>
          <w:szCs w:val="24"/>
          <w:lang w:val="uk-UA"/>
        </w:rPr>
        <w:t>Внутри</w:t>
      </w:r>
      <w:proofErr w:type="spellEnd"/>
      <w:r w:rsidRPr="002C63EA">
        <w:rPr>
          <w:rFonts w:ascii="Times New Roman" w:eastAsia="Arial Unicode MS" w:hAnsi="Times New Roman"/>
          <w:sz w:val="24"/>
          <w:szCs w:val="24"/>
          <w:lang w:val="uk-UA"/>
        </w:rPr>
        <w:t xml:space="preserve"> </w:t>
      </w:r>
      <w:proofErr w:type="spellStart"/>
      <w:r w:rsidRPr="002C63EA">
        <w:rPr>
          <w:rFonts w:ascii="Times New Roman" w:eastAsia="Arial Unicode MS" w:hAnsi="Times New Roman"/>
          <w:sz w:val="24"/>
          <w:szCs w:val="24"/>
          <w:lang w:val="uk-UA"/>
        </w:rPr>
        <w:t>мыслящих</w:t>
      </w:r>
      <w:proofErr w:type="spellEnd"/>
      <w:r w:rsidRPr="002C63EA">
        <w:rPr>
          <w:rFonts w:ascii="Times New Roman" w:eastAsia="Arial Unicode MS" w:hAnsi="Times New Roman"/>
          <w:sz w:val="24"/>
          <w:szCs w:val="24"/>
          <w:lang w:val="uk-UA"/>
        </w:rPr>
        <w:t xml:space="preserve"> </w:t>
      </w:r>
      <w:proofErr w:type="spellStart"/>
      <w:r w:rsidRPr="002C63EA">
        <w:rPr>
          <w:rFonts w:ascii="Times New Roman" w:eastAsia="Arial Unicode MS" w:hAnsi="Times New Roman"/>
          <w:sz w:val="24"/>
          <w:szCs w:val="24"/>
          <w:lang w:val="uk-UA"/>
        </w:rPr>
        <w:t>миров</w:t>
      </w:r>
      <w:proofErr w:type="spellEnd"/>
      <w:r w:rsidRPr="002C63EA">
        <w:rPr>
          <w:rFonts w:ascii="Times New Roman" w:eastAsia="Arial Unicode MS" w:hAnsi="Times New Roman"/>
          <w:sz w:val="24"/>
          <w:szCs w:val="24"/>
          <w:lang w:val="uk-UA"/>
        </w:rPr>
        <w:t xml:space="preserve">. </w:t>
      </w:r>
      <w:proofErr w:type="spellStart"/>
      <w:r w:rsidRPr="002C63EA">
        <w:rPr>
          <w:rFonts w:ascii="Times New Roman" w:eastAsia="Arial Unicode MS" w:hAnsi="Times New Roman"/>
          <w:sz w:val="24"/>
          <w:szCs w:val="24"/>
          <w:lang w:val="uk-UA"/>
        </w:rPr>
        <w:t>Человек</w:t>
      </w:r>
      <w:proofErr w:type="spellEnd"/>
      <w:r w:rsidRPr="002C63EA">
        <w:rPr>
          <w:rFonts w:ascii="Times New Roman" w:eastAsia="Arial Unicode MS" w:hAnsi="Times New Roman"/>
          <w:sz w:val="24"/>
          <w:szCs w:val="24"/>
          <w:lang w:val="uk-UA"/>
        </w:rPr>
        <w:t xml:space="preserve"> – текст – </w:t>
      </w:r>
      <w:proofErr w:type="spellStart"/>
      <w:r w:rsidRPr="002C63EA">
        <w:rPr>
          <w:rFonts w:ascii="Times New Roman" w:eastAsia="Arial Unicode MS" w:hAnsi="Times New Roman"/>
          <w:sz w:val="24"/>
          <w:szCs w:val="24"/>
          <w:lang w:val="uk-UA"/>
        </w:rPr>
        <w:t>семиосфера</w:t>
      </w:r>
      <w:proofErr w:type="spellEnd"/>
      <w:r w:rsidRPr="002C63EA">
        <w:rPr>
          <w:rFonts w:ascii="Times New Roman" w:eastAsia="Arial Unicode MS" w:hAnsi="Times New Roman"/>
          <w:sz w:val="24"/>
          <w:szCs w:val="24"/>
          <w:lang w:val="uk-UA"/>
        </w:rPr>
        <w:t xml:space="preserve"> – </w:t>
      </w:r>
      <w:proofErr w:type="spellStart"/>
      <w:r w:rsidRPr="002C63EA">
        <w:rPr>
          <w:rFonts w:ascii="Times New Roman" w:eastAsia="Arial Unicode MS" w:hAnsi="Times New Roman"/>
          <w:sz w:val="24"/>
          <w:szCs w:val="24"/>
          <w:lang w:val="uk-UA"/>
        </w:rPr>
        <w:t>история</w:t>
      </w:r>
      <w:proofErr w:type="spellEnd"/>
      <w:r w:rsidRPr="002C63EA">
        <w:rPr>
          <w:rFonts w:ascii="Times New Roman" w:eastAsia="Arial Unicode MS" w:hAnsi="Times New Roman"/>
          <w:sz w:val="24"/>
          <w:szCs w:val="24"/>
          <w:lang w:val="uk-UA"/>
        </w:rPr>
        <w:t xml:space="preserve">. – М., 1999. </w:t>
      </w:r>
      <w:r w:rsidRPr="002C63EA">
        <w:rPr>
          <w:rFonts w:ascii="Times New Roman" w:hAnsi="Times New Roman"/>
          <w:sz w:val="24"/>
          <w:szCs w:val="24"/>
          <w:lang w:val="uk-UA" w:eastAsia="uk-UA"/>
        </w:rPr>
        <w:t xml:space="preserve"> </w:t>
      </w:r>
    </w:p>
    <w:p w:rsidR="00836E98" w:rsidRPr="002C63EA" w:rsidRDefault="00836E98" w:rsidP="00B85F29">
      <w:pPr>
        <w:pStyle w:val="a8"/>
        <w:numPr>
          <w:ilvl w:val="0"/>
          <w:numId w:val="17"/>
        </w:numPr>
        <w:spacing w:after="0"/>
        <w:jc w:val="both"/>
        <w:rPr>
          <w:rFonts w:ascii="Times New Roman" w:eastAsia="Arial Unicode MS" w:hAnsi="Times New Roman"/>
          <w:noProof/>
          <w:sz w:val="24"/>
          <w:szCs w:val="24"/>
          <w:lang w:val="uk-UA" w:eastAsia="uk-UA"/>
        </w:rPr>
      </w:pPr>
      <w:r w:rsidRPr="002C63EA">
        <w:rPr>
          <w:rFonts w:ascii="Times New Roman" w:eastAsia="Arial Unicode MS" w:hAnsi="Times New Roman"/>
          <w:noProof/>
          <w:sz w:val="24"/>
          <w:szCs w:val="24"/>
          <w:lang w:val="uk-UA" w:eastAsia="uk-UA"/>
        </w:rPr>
        <w:t>Лотман Ю. Структура художественного текста. – М., 1970. – 384 с.</w:t>
      </w:r>
    </w:p>
    <w:p w:rsidR="00836E98" w:rsidRPr="002C63EA" w:rsidRDefault="00836E98" w:rsidP="00B85F29">
      <w:pPr>
        <w:pStyle w:val="a8"/>
        <w:numPr>
          <w:ilvl w:val="0"/>
          <w:numId w:val="17"/>
        </w:numPr>
        <w:spacing w:before="100" w:beforeAutospacing="1" w:after="0"/>
        <w:jc w:val="both"/>
        <w:rPr>
          <w:rFonts w:ascii="Times New Roman" w:eastAsia="Arial Unicode MS" w:hAnsi="Times New Roman"/>
          <w:sz w:val="24"/>
          <w:szCs w:val="24"/>
          <w:lang w:val="uk-UA"/>
        </w:rPr>
      </w:pPr>
      <w:proofErr w:type="spellStart"/>
      <w:r w:rsidRPr="002C63EA">
        <w:rPr>
          <w:rFonts w:ascii="Times New Roman" w:eastAsia="Arial Unicode MS" w:hAnsi="Times New Roman"/>
          <w:sz w:val="24"/>
          <w:szCs w:val="24"/>
          <w:lang w:val="uk-UA"/>
        </w:rPr>
        <w:t>Мукаржовский</w:t>
      </w:r>
      <w:proofErr w:type="spellEnd"/>
      <w:r w:rsidRPr="002C63EA">
        <w:rPr>
          <w:rFonts w:ascii="Times New Roman" w:eastAsia="Arial Unicode MS" w:hAnsi="Times New Roman"/>
          <w:sz w:val="24"/>
          <w:szCs w:val="24"/>
          <w:lang w:val="uk-UA"/>
        </w:rPr>
        <w:t xml:space="preserve"> Я. </w:t>
      </w:r>
      <w:proofErr w:type="spellStart"/>
      <w:r w:rsidRPr="002C63EA">
        <w:rPr>
          <w:rFonts w:ascii="Times New Roman" w:eastAsia="Arial Unicode MS" w:hAnsi="Times New Roman"/>
          <w:sz w:val="24"/>
          <w:szCs w:val="24"/>
          <w:lang w:val="uk-UA"/>
        </w:rPr>
        <w:t>Исследования</w:t>
      </w:r>
      <w:proofErr w:type="spellEnd"/>
      <w:r w:rsidRPr="002C63EA">
        <w:rPr>
          <w:rFonts w:ascii="Times New Roman" w:eastAsia="Arial Unicode MS" w:hAnsi="Times New Roman"/>
          <w:sz w:val="24"/>
          <w:szCs w:val="24"/>
          <w:lang w:val="uk-UA"/>
        </w:rPr>
        <w:t xml:space="preserve"> по </w:t>
      </w:r>
      <w:proofErr w:type="spellStart"/>
      <w:r w:rsidRPr="002C63EA">
        <w:rPr>
          <w:rFonts w:ascii="Times New Roman" w:eastAsia="Arial Unicode MS" w:hAnsi="Times New Roman"/>
          <w:sz w:val="24"/>
          <w:szCs w:val="24"/>
          <w:lang w:val="uk-UA"/>
        </w:rPr>
        <w:t>эстетике</w:t>
      </w:r>
      <w:proofErr w:type="spellEnd"/>
      <w:r w:rsidRPr="002C63EA">
        <w:rPr>
          <w:rFonts w:ascii="Times New Roman" w:eastAsia="Arial Unicode MS" w:hAnsi="Times New Roman"/>
          <w:sz w:val="24"/>
          <w:szCs w:val="24"/>
          <w:lang w:val="uk-UA"/>
        </w:rPr>
        <w:t xml:space="preserve"> и </w:t>
      </w:r>
      <w:proofErr w:type="spellStart"/>
      <w:r w:rsidRPr="002C63EA">
        <w:rPr>
          <w:rFonts w:ascii="Times New Roman" w:eastAsia="Arial Unicode MS" w:hAnsi="Times New Roman"/>
          <w:sz w:val="24"/>
          <w:szCs w:val="24"/>
          <w:lang w:val="uk-UA"/>
        </w:rPr>
        <w:t>теории</w:t>
      </w:r>
      <w:proofErr w:type="spellEnd"/>
      <w:r w:rsidRPr="002C63EA">
        <w:rPr>
          <w:rFonts w:ascii="Times New Roman" w:eastAsia="Arial Unicode MS" w:hAnsi="Times New Roman"/>
          <w:sz w:val="24"/>
          <w:szCs w:val="24"/>
          <w:lang w:val="uk-UA"/>
        </w:rPr>
        <w:t xml:space="preserve"> </w:t>
      </w:r>
      <w:proofErr w:type="spellStart"/>
      <w:r w:rsidRPr="002C63EA">
        <w:rPr>
          <w:rFonts w:ascii="Times New Roman" w:eastAsia="Arial Unicode MS" w:hAnsi="Times New Roman"/>
          <w:sz w:val="24"/>
          <w:szCs w:val="24"/>
          <w:lang w:val="uk-UA"/>
        </w:rPr>
        <w:t>искусства</w:t>
      </w:r>
      <w:proofErr w:type="spellEnd"/>
      <w:r w:rsidRPr="002C63EA">
        <w:rPr>
          <w:rFonts w:ascii="Times New Roman" w:eastAsia="Arial Unicode MS" w:hAnsi="Times New Roman"/>
          <w:sz w:val="24"/>
          <w:szCs w:val="24"/>
          <w:lang w:val="uk-UA"/>
        </w:rPr>
        <w:t xml:space="preserve">. – М., 1994. </w:t>
      </w:r>
    </w:p>
    <w:p w:rsidR="00836E98" w:rsidRPr="002C63EA" w:rsidRDefault="00836E98" w:rsidP="00B85F29">
      <w:pPr>
        <w:pStyle w:val="a8"/>
        <w:numPr>
          <w:ilvl w:val="0"/>
          <w:numId w:val="17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2C63EA">
        <w:rPr>
          <w:rFonts w:ascii="Times New Roman" w:hAnsi="Times New Roman"/>
          <w:sz w:val="24"/>
          <w:szCs w:val="24"/>
          <w:lang w:val="uk-UA"/>
        </w:rPr>
        <w:t xml:space="preserve">Наливайко Д.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Искусство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: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направления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,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течения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,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стили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>. – К., 1985.</w:t>
      </w:r>
    </w:p>
    <w:p w:rsidR="00836E98" w:rsidRPr="002C63EA" w:rsidRDefault="00836E98" w:rsidP="00B85F29">
      <w:pPr>
        <w:pStyle w:val="a8"/>
        <w:numPr>
          <w:ilvl w:val="0"/>
          <w:numId w:val="17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2C63EA">
        <w:rPr>
          <w:rFonts w:ascii="Times New Roman" w:hAnsi="Times New Roman"/>
          <w:sz w:val="24"/>
          <w:szCs w:val="24"/>
          <w:lang w:val="uk-UA"/>
        </w:rPr>
        <w:t>Павличко С. Дискурс модернізму в українській літературі. – К., 1997.</w:t>
      </w:r>
    </w:p>
    <w:p w:rsidR="00836E98" w:rsidRPr="002C63EA" w:rsidRDefault="00836E98" w:rsidP="00B85F29">
      <w:pPr>
        <w:pStyle w:val="a8"/>
        <w:numPr>
          <w:ilvl w:val="0"/>
          <w:numId w:val="17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Павлишин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М. Чорнобильська тема і проблеми жанру //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Павлишин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М. Канон та іконостас: Літературно-критичні статті. – К., 1997.</w:t>
      </w:r>
    </w:p>
    <w:p w:rsidR="00836E98" w:rsidRPr="002C63EA" w:rsidRDefault="00836E98" w:rsidP="00B85F29">
      <w:pPr>
        <w:pStyle w:val="a8"/>
        <w:numPr>
          <w:ilvl w:val="0"/>
          <w:numId w:val="17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Парандовський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Я. Алхімія слова. – К., 199 </w:t>
      </w:r>
    </w:p>
    <w:p w:rsidR="00836E98" w:rsidRPr="002C63EA" w:rsidRDefault="00836E98" w:rsidP="00B85F29">
      <w:pPr>
        <w:pStyle w:val="a8"/>
        <w:numPr>
          <w:ilvl w:val="0"/>
          <w:numId w:val="17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Пропп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В.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Морфология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сказки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. – М., 1969. </w:t>
      </w:r>
    </w:p>
    <w:p w:rsidR="00836E98" w:rsidRPr="002C63EA" w:rsidRDefault="00836E98" w:rsidP="00B85F29">
      <w:pPr>
        <w:pStyle w:val="a8"/>
        <w:numPr>
          <w:ilvl w:val="0"/>
          <w:numId w:val="17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2C63EA">
        <w:rPr>
          <w:rFonts w:ascii="Times New Roman" w:hAnsi="Times New Roman"/>
          <w:sz w:val="24"/>
          <w:szCs w:val="24"/>
          <w:lang w:val="uk-UA"/>
        </w:rPr>
        <w:t>Сулима М. Українське віршування кінця ХVІ – початку ХVІІІ ст. – К., 1985.</w:t>
      </w:r>
    </w:p>
    <w:p w:rsidR="00836E98" w:rsidRPr="002C63EA" w:rsidRDefault="00836E98" w:rsidP="00B85F29">
      <w:pPr>
        <w:pStyle w:val="a8"/>
        <w:numPr>
          <w:ilvl w:val="0"/>
          <w:numId w:val="17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Тарнашинська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Л. Закон піраміди: Діалоги про літературу та соціокультурний клімат довкола неї. – К., 2001. </w:t>
      </w:r>
    </w:p>
    <w:p w:rsidR="00836E98" w:rsidRPr="002C63EA" w:rsidRDefault="00836E98" w:rsidP="00B85F29">
      <w:pPr>
        <w:pStyle w:val="a8"/>
        <w:numPr>
          <w:ilvl w:val="0"/>
          <w:numId w:val="17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Тарнашинська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Л. Презумпція доцільності: Абрис сучасної літературознавчої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концептології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. – К., 2008. </w:t>
      </w:r>
    </w:p>
    <w:p w:rsidR="00836E98" w:rsidRPr="002C63EA" w:rsidRDefault="00836E98" w:rsidP="00B85F29">
      <w:pPr>
        <w:pStyle w:val="a8"/>
        <w:numPr>
          <w:ilvl w:val="0"/>
          <w:numId w:val="17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2C63EA">
        <w:rPr>
          <w:rFonts w:ascii="Times New Roman" w:hAnsi="Times New Roman"/>
          <w:sz w:val="24"/>
          <w:szCs w:val="24"/>
          <w:lang w:val="uk-UA"/>
        </w:rPr>
        <w:t xml:space="preserve">Теорія драми в історичному розвитку: Хрестоматія /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Заг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>. ред. та передмова О. Білецького. – К., 1950.</w:t>
      </w:r>
    </w:p>
    <w:p w:rsidR="00836E98" w:rsidRPr="002C63EA" w:rsidRDefault="00836E98" w:rsidP="00B85F29">
      <w:pPr>
        <w:pStyle w:val="a8"/>
        <w:numPr>
          <w:ilvl w:val="0"/>
          <w:numId w:val="17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2C63EA">
        <w:rPr>
          <w:rFonts w:ascii="Times New Roman" w:hAnsi="Times New Roman"/>
          <w:sz w:val="24"/>
          <w:szCs w:val="24"/>
          <w:lang w:val="uk-UA"/>
        </w:rPr>
        <w:t xml:space="preserve">Ткаченко Т. Феномен жіночого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прозописьма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в українській літературі другої половини ХХ – початку ХХІ століття: Монографія. – К., 2008.  </w:t>
      </w:r>
    </w:p>
    <w:p w:rsidR="00836E98" w:rsidRPr="002C63EA" w:rsidRDefault="00836E98" w:rsidP="00B85F29">
      <w:pPr>
        <w:pStyle w:val="a8"/>
        <w:numPr>
          <w:ilvl w:val="0"/>
          <w:numId w:val="17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2C63EA">
        <w:rPr>
          <w:rFonts w:ascii="Times New Roman" w:hAnsi="Times New Roman"/>
          <w:sz w:val="24"/>
          <w:szCs w:val="24"/>
          <w:lang w:val="uk-UA"/>
        </w:rPr>
        <w:t xml:space="preserve">Толстой Л.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Что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такое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искусство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// Толстой Л.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Собр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.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сочинений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>: В 22 т. – Т. 15. – М., 1973.</w:t>
      </w:r>
    </w:p>
    <w:p w:rsidR="00836E98" w:rsidRPr="002C63EA" w:rsidRDefault="00836E98" w:rsidP="00B85F29">
      <w:pPr>
        <w:pStyle w:val="a8"/>
        <w:numPr>
          <w:ilvl w:val="0"/>
          <w:numId w:val="17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2C63EA">
        <w:rPr>
          <w:rFonts w:ascii="Times New Roman" w:eastAsia="Arial Unicode MS" w:hAnsi="Times New Roman"/>
          <w:sz w:val="24"/>
          <w:szCs w:val="24"/>
          <w:lang w:val="uk-UA"/>
        </w:rPr>
        <w:t>Тынянов</w:t>
      </w:r>
      <w:proofErr w:type="spellEnd"/>
      <w:r w:rsidRPr="002C63EA">
        <w:rPr>
          <w:rFonts w:ascii="Times New Roman" w:eastAsia="Arial Unicode MS" w:hAnsi="Times New Roman"/>
          <w:sz w:val="24"/>
          <w:szCs w:val="24"/>
          <w:lang w:val="uk-UA"/>
        </w:rPr>
        <w:t xml:space="preserve"> Ю. </w:t>
      </w:r>
      <w:proofErr w:type="spellStart"/>
      <w:r w:rsidRPr="002C63EA">
        <w:rPr>
          <w:rFonts w:ascii="Times New Roman" w:eastAsia="Arial Unicode MS" w:hAnsi="Times New Roman"/>
          <w:sz w:val="24"/>
          <w:szCs w:val="24"/>
          <w:lang w:val="uk-UA"/>
        </w:rPr>
        <w:t>Поэтика</w:t>
      </w:r>
      <w:proofErr w:type="spellEnd"/>
      <w:r w:rsidRPr="002C63EA">
        <w:rPr>
          <w:rFonts w:ascii="Times New Roman" w:eastAsia="Arial Unicode MS" w:hAnsi="Times New Roman"/>
          <w:sz w:val="24"/>
          <w:szCs w:val="24"/>
          <w:lang w:val="uk-UA"/>
        </w:rPr>
        <w:t xml:space="preserve">. </w:t>
      </w:r>
      <w:proofErr w:type="spellStart"/>
      <w:r w:rsidRPr="002C63EA">
        <w:rPr>
          <w:rFonts w:ascii="Times New Roman" w:eastAsia="Arial Unicode MS" w:hAnsi="Times New Roman"/>
          <w:sz w:val="24"/>
          <w:szCs w:val="24"/>
          <w:lang w:val="uk-UA"/>
        </w:rPr>
        <w:t>История</w:t>
      </w:r>
      <w:proofErr w:type="spellEnd"/>
      <w:r w:rsidRPr="002C63EA">
        <w:rPr>
          <w:rFonts w:ascii="Times New Roman" w:eastAsia="Arial Unicode MS" w:hAnsi="Times New Roman"/>
          <w:sz w:val="24"/>
          <w:szCs w:val="24"/>
          <w:lang w:val="uk-UA"/>
        </w:rPr>
        <w:t xml:space="preserve"> </w:t>
      </w:r>
      <w:proofErr w:type="spellStart"/>
      <w:r w:rsidRPr="002C63EA">
        <w:rPr>
          <w:rFonts w:ascii="Times New Roman" w:eastAsia="Arial Unicode MS" w:hAnsi="Times New Roman"/>
          <w:sz w:val="24"/>
          <w:szCs w:val="24"/>
          <w:lang w:val="uk-UA"/>
        </w:rPr>
        <w:t>литературы</w:t>
      </w:r>
      <w:proofErr w:type="spellEnd"/>
      <w:r w:rsidRPr="002C63EA">
        <w:rPr>
          <w:rFonts w:ascii="Times New Roman" w:eastAsia="Arial Unicode MS" w:hAnsi="Times New Roman"/>
          <w:sz w:val="24"/>
          <w:szCs w:val="24"/>
          <w:lang w:val="uk-UA"/>
        </w:rPr>
        <w:t xml:space="preserve">. </w:t>
      </w:r>
      <w:proofErr w:type="spellStart"/>
      <w:r w:rsidRPr="002C63EA">
        <w:rPr>
          <w:rFonts w:ascii="Times New Roman" w:eastAsia="Arial Unicode MS" w:hAnsi="Times New Roman"/>
          <w:sz w:val="24"/>
          <w:szCs w:val="24"/>
          <w:lang w:val="uk-UA"/>
        </w:rPr>
        <w:t>Кино</w:t>
      </w:r>
      <w:proofErr w:type="spellEnd"/>
      <w:r w:rsidRPr="002C63EA">
        <w:rPr>
          <w:rFonts w:ascii="Times New Roman" w:eastAsia="Arial Unicode MS" w:hAnsi="Times New Roman"/>
          <w:sz w:val="24"/>
          <w:szCs w:val="24"/>
          <w:lang w:val="uk-UA"/>
        </w:rPr>
        <w:t>. – М., 1977.</w:t>
      </w:r>
    </w:p>
    <w:p w:rsidR="00836E98" w:rsidRPr="002C63EA" w:rsidRDefault="00836E98" w:rsidP="00B85F29">
      <w:pPr>
        <w:pStyle w:val="a8"/>
        <w:numPr>
          <w:ilvl w:val="0"/>
          <w:numId w:val="17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Тюпа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В.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Нарратология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как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аналитика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повествовательного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дискурса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. –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Тверь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>, 2001.</w:t>
      </w:r>
    </w:p>
    <w:p w:rsidR="00836E98" w:rsidRPr="002C63EA" w:rsidRDefault="00836E98" w:rsidP="00B85F29">
      <w:pPr>
        <w:pStyle w:val="a8"/>
        <w:numPr>
          <w:ilvl w:val="0"/>
          <w:numId w:val="17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Фатеева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Н. Контрапункт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интертекстуальности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,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или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Интертекст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в мире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текстов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>. – М., 2000.</w:t>
      </w:r>
    </w:p>
    <w:p w:rsidR="00836E98" w:rsidRPr="002C63EA" w:rsidRDefault="00836E98" w:rsidP="00B85F29">
      <w:pPr>
        <w:pStyle w:val="a8"/>
        <w:numPr>
          <w:ilvl w:val="0"/>
          <w:numId w:val="17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2C63EA">
        <w:rPr>
          <w:rFonts w:ascii="Times New Roman" w:hAnsi="Times New Roman"/>
          <w:sz w:val="24"/>
          <w:szCs w:val="24"/>
          <w:lang w:val="uk-UA"/>
        </w:rPr>
        <w:t xml:space="preserve">Ференц М. Теорія літератури і основи естетики: Навчальний посібник. – К., 2014. </w:t>
      </w:r>
    </w:p>
    <w:p w:rsidR="00836E98" w:rsidRPr="002C63EA" w:rsidRDefault="00836E98" w:rsidP="00B85F29">
      <w:pPr>
        <w:pStyle w:val="a8"/>
        <w:numPr>
          <w:ilvl w:val="0"/>
          <w:numId w:val="17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Фройд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З. Вступ до психоаналізу: Лекції зі вступу. – К., 1998. </w:t>
      </w:r>
    </w:p>
    <w:p w:rsidR="00836E98" w:rsidRPr="002C63EA" w:rsidRDefault="00836E98" w:rsidP="00B85F29">
      <w:pPr>
        <w:pStyle w:val="a8"/>
        <w:numPr>
          <w:ilvl w:val="0"/>
          <w:numId w:val="17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2C63EA">
        <w:rPr>
          <w:rFonts w:ascii="Times New Roman" w:hAnsi="Times New Roman"/>
          <w:sz w:val="24"/>
          <w:szCs w:val="24"/>
          <w:lang w:val="uk-UA"/>
        </w:rPr>
        <w:t xml:space="preserve">Хрестоматія з теорії драми: Від античних часів до початку ХІХ ст. /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Упоряд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. П.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Нестеровського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>. – К., 1978.</w:t>
      </w:r>
    </w:p>
    <w:p w:rsidR="00836E98" w:rsidRPr="002C63EA" w:rsidRDefault="00836E98" w:rsidP="00B85F29">
      <w:pPr>
        <w:pStyle w:val="a8"/>
        <w:numPr>
          <w:ilvl w:val="0"/>
          <w:numId w:val="17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Шебеліст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С. Теоретичні аспекти жанру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есею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// Слово і Час. – 2007. – № 11. </w:t>
      </w:r>
    </w:p>
    <w:p w:rsidR="00836E98" w:rsidRPr="002C63EA" w:rsidRDefault="00836E98" w:rsidP="00B85F29">
      <w:pPr>
        <w:pStyle w:val="a8"/>
        <w:numPr>
          <w:ilvl w:val="0"/>
          <w:numId w:val="17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2C63EA">
        <w:rPr>
          <w:rFonts w:ascii="Times New Roman" w:hAnsi="Times New Roman"/>
          <w:sz w:val="24"/>
          <w:szCs w:val="24"/>
          <w:lang w:val="uk-UA"/>
        </w:rPr>
        <w:t xml:space="preserve">Шилова И. Проблема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жанров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в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киноискусстве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>. – М., 1979.</w:t>
      </w:r>
    </w:p>
    <w:p w:rsidR="00836E98" w:rsidRPr="002C63EA" w:rsidRDefault="00836E98" w:rsidP="00B85F29">
      <w:pPr>
        <w:pStyle w:val="a8"/>
        <w:numPr>
          <w:ilvl w:val="0"/>
          <w:numId w:val="17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Эко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У.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Открытое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произведение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: Форма и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неопределенность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в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современной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поэтике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/ Пер. с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итал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. – СПб., 2004. </w:t>
      </w:r>
    </w:p>
    <w:p w:rsidR="00836E98" w:rsidRPr="002C63EA" w:rsidRDefault="00836E98" w:rsidP="00B85F29">
      <w:pPr>
        <w:pStyle w:val="a8"/>
        <w:numPr>
          <w:ilvl w:val="0"/>
          <w:numId w:val="17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Эко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У.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Отсутствующая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структура.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Введение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в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семиологию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/ Пер. с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итал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. – СПб., 2004.  </w:t>
      </w:r>
    </w:p>
    <w:p w:rsidR="00836E98" w:rsidRPr="002C63EA" w:rsidRDefault="00836E98" w:rsidP="00B85F29">
      <w:pPr>
        <w:pStyle w:val="a8"/>
        <w:numPr>
          <w:ilvl w:val="0"/>
          <w:numId w:val="17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Эко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У.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Шесть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прогулок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в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литературных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лесах / Пер. с англ. – СПб.,  2002. </w:t>
      </w:r>
    </w:p>
    <w:p w:rsidR="00836E98" w:rsidRPr="002C63EA" w:rsidRDefault="00836E98" w:rsidP="00B85F29">
      <w:pPr>
        <w:pStyle w:val="a8"/>
        <w:numPr>
          <w:ilvl w:val="0"/>
          <w:numId w:val="17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Allen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G.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Intertekstuality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. –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London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–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New-York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, 2003.   </w:t>
      </w:r>
    </w:p>
    <w:p w:rsidR="00836E98" w:rsidRPr="002C63EA" w:rsidRDefault="00836E98" w:rsidP="00B85F29">
      <w:pPr>
        <w:pStyle w:val="a8"/>
        <w:numPr>
          <w:ilvl w:val="0"/>
          <w:numId w:val="17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Chevrel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Y.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Comparative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Literature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Today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: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Methodos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and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Perspectives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.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Trans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. –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Kirksville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, 1995. </w:t>
      </w:r>
    </w:p>
    <w:p w:rsidR="00836E98" w:rsidRPr="002C63EA" w:rsidRDefault="00836E98" w:rsidP="00B85F29">
      <w:pPr>
        <w:pStyle w:val="a8"/>
        <w:numPr>
          <w:ilvl w:val="0"/>
          <w:numId w:val="17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lastRenderedPageBreak/>
        <w:t>Culler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J.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Structuralist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poetics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: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Structuralism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,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linguistics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and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the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study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of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literature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. –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Ithaca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(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New-York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), 1975.   </w:t>
      </w:r>
    </w:p>
    <w:p w:rsidR="00836E98" w:rsidRPr="002C63EA" w:rsidRDefault="00836E98" w:rsidP="00B85F29">
      <w:pPr>
        <w:pStyle w:val="a8"/>
        <w:numPr>
          <w:ilvl w:val="0"/>
          <w:numId w:val="17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Intertekstuality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and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intersemiosis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. –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Tartu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, 2004.  </w:t>
      </w:r>
    </w:p>
    <w:p w:rsidR="00836E98" w:rsidRPr="002C63EA" w:rsidRDefault="00836E98" w:rsidP="00B85F29">
      <w:pPr>
        <w:pStyle w:val="a8"/>
        <w:numPr>
          <w:ilvl w:val="0"/>
          <w:numId w:val="17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Plett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H.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Intertekstualities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//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Intertekstuality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/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Ed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.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by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H.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Plett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. –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Berlin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–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New-York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, 1991. </w:t>
      </w:r>
    </w:p>
    <w:p w:rsidR="00B00225" w:rsidRPr="002C63EA" w:rsidRDefault="00836E98" w:rsidP="00B85F29">
      <w:pPr>
        <w:pStyle w:val="a8"/>
        <w:numPr>
          <w:ilvl w:val="0"/>
          <w:numId w:val="17"/>
        </w:numPr>
        <w:spacing w:after="0"/>
        <w:jc w:val="both"/>
        <w:rPr>
          <w:rFonts w:ascii="Times New Roman" w:hAnsi="Times New Roman"/>
          <w:sz w:val="24"/>
          <w:szCs w:val="24"/>
          <w:u w:val="single"/>
          <w:lang w:val="uk-UA"/>
        </w:rPr>
      </w:pP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Wellek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R.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Concepts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of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Criticism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/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Edited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and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with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an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Introduction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by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S. G.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Nichols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,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Jr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. –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New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Haven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and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London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, 1963. </w:t>
      </w:r>
    </w:p>
    <w:p w:rsidR="00B00225" w:rsidRPr="002C63EA" w:rsidRDefault="00B00225" w:rsidP="00B00225">
      <w:pPr>
        <w:spacing w:after="0"/>
        <w:jc w:val="both"/>
        <w:rPr>
          <w:rFonts w:ascii="Times New Roman" w:hAnsi="Times New Roman"/>
          <w:sz w:val="24"/>
          <w:szCs w:val="24"/>
          <w:u w:val="single"/>
          <w:lang w:val="uk-UA"/>
        </w:rPr>
      </w:pPr>
      <w:r w:rsidRPr="002C63EA">
        <w:rPr>
          <w:rFonts w:ascii="Times New Roman" w:hAnsi="Times New Roman"/>
          <w:sz w:val="24"/>
          <w:szCs w:val="24"/>
          <w:u w:val="single"/>
          <w:lang w:val="uk-UA"/>
        </w:rPr>
        <w:t>Інтернет-ресурси</w:t>
      </w:r>
    </w:p>
    <w:p w:rsidR="00B00225" w:rsidRPr="002C63EA" w:rsidRDefault="00B00225" w:rsidP="00B00225">
      <w:pPr>
        <w:numPr>
          <w:ilvl w:val="0"/>
          <w:numId w:val="14"/>
        </w:numPr>
        <w:spacing w:after="0"/>
        <w:ind w:left="0" w:firstLine="0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Зарубежная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литература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.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Анализ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произведений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зарубежных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2C63EA">
        <w:rPr>
          <w:rFonts w:ascii="Times New Roman" w:hAnsi="Times New Roman"/>
          <w:sz w:val="24"/>
          <w:szCs w:val="24"/>
          <w:lang w:val="uk-UA"/>
        </w:rPr>
        <w:t>авторов</w:t>
      </w:r>
      <w:proofErr w:type="spellEnd"/>
      <w:r w:rsidRPr="002C63EA">
        <w:rPr>
          <w:rFonts w:ascii="Times New Roman" w:hAnsi="Times New Roman"/>
          <w:sz w:val="24"/>
          <w:szCs w:val="24"/>
          <w:lang w:val="uk-UA"/>
        </w:rPr>
        <w:t xml:space="preserve">. </w:t>
      </w:r>
      <w:hyperlink r:id="rId9" w:history="1">
        <w:r w:rsidRPr="002C63EA">
          <w:rPr>
            <w:rStyle w:val="a9"/>
            <w:rFonts w:ascii="Times New Roman" w:hAnsi="Times New Roman"/>
            <w:sz w:val="24"/>
            <w:szCs w:val="24"/>
            <w:lang w:val="uk-UA"/>
          </w:rPr>
          <w:t>http://www.licey.net/lit/foreign</w:t>
        </w:r>
      </w:hyperlink>
    </w:p>
    <w:p w:rsidR="00B00225" w:rsidRPr="002C63EA" w:rsidRDefault="00B00225" w:rsidP="00B00225">
      <w:pPr>
        <w:numPr>
          <w:ilvl w:val="0"/>
          <w:numId w:val="14"/>
        </w:numPr>
        <w:spacing w:after="0"/>
        <w:ind w:left="0" w:firstLine="0"/>
        <w:rPr>
          <w:rFonts w:ascii="Times New Roman" w:hAnsi="Times New Roman"/>
          <w:sz w:val="24"/>
          <w:szCs w:val="24"/>
          <w:lang w:val="uk-UA"/>
        </w:rPr>
      </w:pPr>
      <w:r w:rsidRPr="002C63EA">
        <w:rPr>
          <w:rFonts w:ascii="Times New Roman" w:hAnsi="Times New Roman"/>
          <w:sz w:val="24"/>
          <w:szCs w:val="24"/>
          <w:lang w:val="uk-UA"/>
        </w:rPr>
        <w:t>Електронна бібліотека «Джерело»: http://ukrlib.com</w:t>
      </w:r>
    </w:p>
    <w:p w:rsidR="00B00225" w:rsidRPr="002C63EA" w:rsidRDefault="00B00225" w:rsidP="00B00225">
      <w:pPr>
        <w:numPr>
          <w:ilvl w:val="0"/>
          <w:numId w:val="14"/>
        </w:numPr>
        <w:spacing w:after="0"/>
        <w:ind w:left="0" w:firstLine="0"/>
        <w:rPr>
          <w:rFonts w:ascii="Times New Roman" w:hAnsi="Times New Roman"/>
          <w:sz w:val="24"/>
          <w:szCs w:val="24"/>
          <w:lang w:val="uk-UA"/>
        </w:rPr>
      </w:pPr>
      <w:r w:rsidRPr="002C63EA">
        <w:rPr>
          <w:rFonts w:ascii="Times New Roman" w:hAnsi="Times New Roman"/>
          <w:sz w:val="24"/>
          <w:szCs w:val="24"/>
          <w:lang w:val="uk-UA"/>
        </w:rPr>
        <w:t>Бібліотека українського центру: http://ukrcenter.com</w:t>
      </w:r>
    </w:p>
    <w:p w:rsidR="00B00225" w:rsidRPr="002C63EA" w:rsidRDefault="00B00225" w:rsidP="00B00225">
      <w:pPr>
        <w:numPr>
          <w:ilvl w:val="0"/>
          <w:numId w:val="14"/>
        </w:numPr>
        <w:spacing w:after="0"/>
        <w:ind w:left="0" w:firstLine="0"/>
        <w:rPr>
          <w:rFonts w:ascii="Times New Roman" w:hAnsi="Times New Roman"/>
          <w:sz w:val="24"/>
          <w:szCs w:val="24"/>
          <w:lang w:val="uk-UA"/>
        </w:rPr>
      </w:pPr>
      <w:r w:rsidRPr="002C63EA">
        <w:rPr>
          <w:rFonts w:ascii="Times New Roman" w:hAnsi="Times New Roman"/>
          <w:sz w:val="24"/>
          <w:szCs w:val="24"/>
          <w:lang w:val="uk-UA"/>
        </w:rPr>
        <w:t xml:space="preserve">Національна бібліотека України з віртуальною бібліографічною довідкою: </w:t>
      </w:r>
      <w:hyperlink r:id="rId10" w:history="1">
        <w:r w:rsidRPr="002C63EA">
          <w:rPr>
            <w:rStyle w:val="a9"/>
            <w:rFonts w:ascii="Times New Roman" w:hAnsi="Times New Roman"/>
            <w:sz w:val="24"/>
            <w:szCs w:val="24"/>
            <w:lang w:val="uk-UA"/>
          </w:rPr>
          <w:t>http://chl.kiev.ua</w:t>
        </w:r>
      </w:hyperlink>
    </w:p>
    <w:p w:rsidR="00B00225" w:rsidRPr="002C63EA" w:rsidRDefault="00B37535" w:rsidP="00B00225">
      <w:pPr>
        <w:pStyle w:val="11"/>
        <w:numPr>
          <w:ilvl w:val="0"/>
          <w:numId w:val="14"/>
        </w:numPr>
        <w:shd w:val="clear" w:color="auto" w:fill="FFFFFF"/>
        <w:spacing w:after="0"/>
        <w:ind w:right="0"/>
        <w:rPr>
          <w:rFonts w:ascii="Times New Roman" w:hAnsi="Times New Roman"/>
          <w:sz w:val="24"/>
          <w:szCs w:val="24"/>
          <w:lang w:val="uk-UA"/>
        </w:rPr>
      </w:pPr>
      <w:hyperlink r:id="rId11" w:history="1">
        <w:r w:rsidR="00B00225" w:rsidRPr="002C63EA">
          <w:rPr>
            <w:rStyle w:val="a9"/>
            <w:rFonts w:ascii="Times New Roman" w:hAnsi="Times New Roman"/>
            <w:sz w:val="24"/>
            <w:szCs w:val="24"/>
            <w:lang w:val="uk-UA"/>
          </w:rPr>
          <w:t>http://www.gumer.info/bibliotek_Buks/History/INDEX_HISTORY.php</w:t>
        </w:r>
      </w:hyperlink>
    </w:p>
    <w:p w:rsidR="00B00225" w:rsidRPr="002C63EA" w:rsidRDefault="00B37535" w:rsidP="00B00225">
      <w:pPr>
        <w:pStyle w:val="11"/>
        <w:numPr>
          <w:ilvl w:val="0"/>
          <w:numId w:val="14"/>
        </w:numPr>
        <w:shd w:val="clear" w:color="auto" w:fill="FFFFFF"/>
        <w:spacing w:after="0"/>
        <w:ind w:right="0"/>
        <w:rPr>
          <w:rFonts w:ascii="Times New Roman" w:hAnsi="Times New Roman"/>
          <w:sz w:val="24"/>
          <w:szCs w:val="24"/>
          <w:lang w:val="uk-UA"/>
        </w:rPr>
      </w:pPr>
      <w:hyperlink r:id="rId12" w:history="1">
        <w:r w:rsidR="00B00225" w:rsidRPr="002C63EA">
          <w:rPr>
            <w:rStyle w:val="a9"/>
            <w:rFonts w:ascii="Times New Roman" w:hAnsi="Times New Roman"/>
            <w:sz w:val="24"/>
            <w:szCs w:val="24"/>
            <w:lang w:val="uk-UA"/>
          </w:rPr>
          <w:t>http://historystudies.org/</w:t>
        </w:r>
      </w:hyperlink>
    </w:p>
    <w:p w:rsidR="00B00225" w:rsidRPr="002C63EA" w:rsidRDefault="00B00225" w:rsidP="00B00225">
      <w:pPr>
        <w:pStyle w:val="HTML"/>
        <w:numPr>
          <w:ilvl w:val="0"/>
          <w:numId w:val="14"/>
        </w:numPr>
        <w:spacing w:line="276" w:lineRule="auto"/>
        <w:jc w:val="both"/>
        <w:rPr>
          <w:rStyle w:val="red"/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2C63EA">
        <w:rPr>
          <w:rFonts w:ascii="Times New Roman" w:hAnsi="Times New Roman" w:cs="Times New Roman"/>
          <w:bCs/>
          <w:sz w:val="24"/>
          <w:szCs w:val="24"/>
          <w:lang w:val="uk-UA"/>
        </w:rPr>
        <w:t>Электронная</w:t>
      </w:r>
      <w:proofErr w:type="spellEnd"/>
      <w:r w:rsidRPr="002C63EA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</w:t>
      </w:r>
      <w:proofErr w:type="spellStart"/>
      <w:r w:rsidRPr="002C63EA">
        <w:rPr>
          <w:rFonts w:ascii="Times New Roman" w:hAnsi="Times New Roman" w:cs="Times New Roman"/>
          <w:bCs/>
          <w:sz w:val="24"/>
          <w:szCs w:val="24"/>
          <w:lang w:val="uk-UA"/>
        </w:rPr>
        <w:t>гуманитарная</w:t>
      </w:r>
      <w:proofErr w:type="spellEnd"/>
      <w:r w:rsidRPr="002C63EA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</w:t>
      </w:r>
      <w:proofErr w:type="spellStart"/>
      <w:r w:rsidRPr="002C63EA">
        <w:rPr>
          <w:rFonts w:ascii="Times New Roman" w:hAnsi="Times New Roman" w:cs="Times New Roman"/>
          <w:bCs/>
          <w:sz w:val="24"/>
          <w:szCs w:val="24"/>
          <w:lang w:val="uk-UA"/>
        </w:rPr>
        <w:t>библиотека</w:t>
      </w:r>
      <w:proofErr w:type="spellEnd"/>
      <w:r w:rsidRPr="002C63EA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</w:t>
      </w:r>
      <w:hyperlink r:id="rId13" w:history="1">
        <w:r w:rsidRPr="002C63EA">
          <w:rPr>
            <w:rStyle w:val="a9"/>
            <w:rFonts w:ascii="Times New Roman" w:hAnsi="Times New Roman" w:cs="Times New Roman"/>
            <w:sz w:val="24"/>
            <w:szCs w:val="24"/>
            <w:lang w:val="uk-UA"/>
          </w:rPr>
          <w:t>http://www.gumfak.ru/zarub.shtml</w:t>
        </w:r>
      </w:hyperlink>
    </w:p>
    <w:p w:rsidR="00B00225" w:rsidRPr="002C63EA" w:rsidRDefault="00B00225" w:rsidP="00B00225">
      <w:pPr>
        <w:pStyle w:val="HTML"/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2C63EA">
        <w:rPr>
          <w:rStyle w:val="red"/>
          <w:rFonts w:ascii="Times New Roman" w:hAnsi="Times New Roman" w:cs="Times New Roman"/>
          <w:sz w:val="24"/>
          <w:szCs w:val="24"/>
          <w:lang w:val="uk-UA"/>
        </w:rPr>
        <w:t xml:space="preserve">9. </w:t>
      </w:r>
      <w:proofErr w:type="spellStart"/>
      <w:r w:rsidRPr="002C63EA">
        <w:rPr>
          <w:rStyle w:val="red"/>
          <w:rFonts w:ascii="Times New Roman" w:hAnsi="Times New Roman" w:cs="Times New Roman"/>
          <w:sz w:val="24"/>
          <w:szCs w:val="24"/>
          <w:lang w:val="uk-UA"/>
        </w:rPr>
        <w:t>AeLib</w:t>
      </w:r>
      <w:proofErr w:type="spellEnd"/>
      <w:r w:rsidRPr="002C63EA">
        <w:rPr>
          <w:rStyle w:val="red"/>
          <w:rFonts w:ascii="Times New Roman" w:hAnsi="Times New Roman" w:cs="Times New Roman"/>
          <w:sz w:val="24"/>
          <w:szCs w:val="24"/>
          <w:lang w:val="uk-UA"/>
        </w:rPr>
        <w:t>:</w:t>
      </w:r>
      <w:r w:rsidRPr="002C63EA">
        <w:rPr>
          <w:rFonts w:ascii="Times New Roman" w:hAnsi="Times New Roman" w:cs="Times New Roman"/>
          <w:sz w:val="24"/>
          <w:szCs w:val="24"/>
          <w:lang w:val="uk-UA"/>
        </w:rPr>
        <w:t xml:space="preserve"> Бібліотека світової літератури. </w:t>
      </w:r>
      <w:hyperlink r:id="rId14" w:history="1">
        <w:r w:rsidRPr="002C63EA">
          <w:rPr>
            <w:rStyle w:val="a9"/>
            <w:rFonts w:ascii="Times New Roman" w:hAnsi="Times New Roman" w:cs="Times New Roman"/>
            <w:sz w:val="24"/>
            <w:szCs w:val="24"/>
            <w:lang w:val="uk-UA"/>
          </w:rPr>
          <w:t>http://ae-lib.org.ua/</w:t>
        </w:r>
      </w:hyperlink>
    </w:p>
    <w:p w:rsidR="00B00225" w:rsidRPr="002C63EA" w:rsidRDefault="00B00225" w:rsidP="00B00225">
      <w:pPr>
        <w:pStyle w:val="HTML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  <w:r w:rsidRPr="002C63EA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10. </w:t>
      </w:r>
      <w:proofErr w:type="spellStart"/>
      <w:r w:rsidRPr="002C63EA">
        <w:rPr>
          <w:rFonts w:ascii="Times New Roman" w:hAnsi="Times New Roman" w:cs="Times New Roman"/>
          <w:color w:val="000000"/>
          <w:sz w:val="24"/>
          <w:szCs w:val="24"/>
          <w:lang w:val="uk-UA"/>
        </w:rPr>
        <w:t>Infolio</w:t>
      </w:r>
      <w:proofErr w:type="spellEnd"/>
      <w:r w:rsidRPr="002C63EA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: </w:t>
      </w:r>
      <w:proofErr w:type="spellStart"/>
      <w:r w:rsidRPr="002C63EA">
        <w:rPr>
          <w:rFonts w:ascii="Times New Roman" w:hAnsi="Times New Roman" w:cs="Times New Roman"/>
          <w:color w:val="000000"/>
          <w:sz w:val="24"/>
          <w:szCs w:val="24"/>
          <w:lang w:val="uk-UA"/>
        </w:rPr>
        <w:t>электронная</w:t>
      </w:r>
      <w:proofErr w:type="spellEnd"/>
      <w:r w:rsidRPr="002C63EA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proofErr w:type="spellStart"/>
      <w:r w:rsidRPr="002C63EA">
        <w:rPr>
          <w:rFonts w:ascii="Times New Roman" w:hAnsi="Times New Roman" w:cs="Times New Roman"/>
          <w:color w:val="000000"/>
          <w:sz w:val="24"/>
          <w:szCs w:val="24"/>
          <w:lang w:val="uk-UA"/>
        </w:rPr>
        <w:t>библиотека</w:t>
      </w:r>
      <w:proofErr w:type="spellEnd"/>
      <w:r w:rsidRPr="002C63EA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hyperlink r:id="rId15" w:history="1">
        <w:r w:rsidRPr="002C63EA">
          <w:rPr>
            <w:rStyle w:val="a9"/>
            <w:rFonts w:ascii="Times New Roman" w:hAnsi="Times New Roman" w:cs="Times New Roman"/>
            <w:sz w:val="24"/>
            <w:szCs w:val="24"/>
            <w:lang w:val="uk-UA"/>
          </w:rPr>
          <w:t>http://www.infoliolib.info/</w:t>
        </w:r>
      </w:hyperlink>
    </w:p>
    <w:p w:rsidR="00B00225" w:rsidRPr="002C63EA" w:rsidRDefault="00B00225" w:rsidP="00B0022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val="uk-UA"/>
        </w:rPr>
      </w:pPr>
      <w:r w:rsidRPr="002C63EA">
        <w:rPr>
          <w:rFonts w:ascii="Times New Roman" w:hAnsi="Times New Roman"/>
          <w:sz w:val="24"/>
          <w:szCs w:val="24"/>
          <w:lang w:val="uk-UA"/>
        </w:rPr>
        <w:t xml:space="preserve">11.http://annales.info/step/pletneva/index.htm#polov. </w:t>
      </w:r>
    </w:p>
    <w:p w:rsidR="00B00225" w:rsidRPr="005A3B1C" w:rsidRDefault="00B00225" w:rsidP="00B00225">
      <w:pPr>
        <w:autoSpaceDE w:val="0"/>
        <w:autoSpaceDN w:val="0"/>
        <w:adjustRightInd w:val="0"/>
        <w:spacing w:after="0"/>
        <w:ind w:left="360"/>
        <w:rPr>
          <w:rFonts w:ascii="Times New Roman" w:hAnsi="Times New Roman"/>
          <w:sz w:val="28"/>
          <w:szCs w:val="28"/>
          <w:lang w:val="uk-UA"/>
        </w:rPr>
      </w:pPr>
    </w:p>
    <w:p w:rsidR="00640135" w:rsidRPr="005A3B1C" w:rsidRDefault="00640135" w:rsidP="00640135">
      <w:pPr>
        <w:shd w:val="clear" w:color="auto" w:fill="FFFFFF"/>
        <w:spacing w:after="0"/>
        <w:jc w:val="center"/>
        <w:textAlignment w:val="baseline"/>
        <w:rPr>
          <w:rFonts w:ascii="Times New Roman" w:hAnsi="Times New Roman"/>
          <w:sz w:val="28"/>
          <w:szCs w:val="28"/>
          <w:lang w:val="uk-UA"/>
        </w:rPr>
      </w:pPr>
      <w:r w:rsidRPr="005A3B1C">
        <w:rPr>
          <w:rFonts w:ascii="Times New Roman" w:hAnsi="Times New Roman"/>
          <w:b/>
          <w:bCs/>
          <w:sz w:val="28"/>
          <w:szCs w:val="28"/>
          <w:lang w:val="uk-UA"/>
        </w:rPr>
        <w:t>9. Система оцінювання та вимоги</w:t>
      </w:r>
    </w:p>
    <w:p w:rsidR="00640135" w:rsidRPr="005A3B1C" w:rsidRDefault="00640135" w:rsidP="00640135">
      <w:pPr>
        <w:shd w:val="clear" w:color="auto" w:fill="FFFFFF"/>
        <w:textAlignment w:val="baseline"/>
        <w:rPr>
          <w:rFonts w:ascii="Times New Roman" w:hAnsi="Times New Roman"/>
          <w:sz w:val="28"/>
          <w:szCs w:val="28"/>
          <w:lang w:val="uk-UA" w:eastAsia="ru-RU"/>
        </w:rPr>
      </w:pPr>
      <w:r w:rsidRPr="005A3B1C">
        <w:rPr>
          <w:rFonts w:ascii="Times New Roman" w:hAnsi="Times New Roman"/>
          <w:b/>
          <w:bCs/>
          <w:sz w:val="28"/>
          <w:szCs w:val="28"/>
          <w:lang w:val="uk-UA" w:eastAsia="ru-RU"/>
        </w:rPr>
        <w:t>Розподіл балів за змістовими модулями:</w:t>
      </w:r>
    </w:p>
    <w:tbl>
      <w:tblPr>
        <w:tblW w:w="9313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83"/>
        <w:gridCol w:w="1376"/>
        <w:gridCol w:w="1784"/>
        <w:gridCol w:w="1776"/>
        <w:gridCol w:w="1335"/>
        <w:gridCol w:w="1259"/>
      </w:tblGrid>
      <w:tr w:rsidR="00640135" w:rsidRPr="005A3B1C" w:rsidTr="00D71460">
        <w:tc>
          <w:tcPr>
            <w:tcW w:w="8508" w:type="dxa"/>
            <w:gridSpan w:val="4"/>
            <w:tcBorders>
              <w:top w:val="single" w:sz="4" w:space="0" w:color="A55F4D"/>
              <w:left w:val="single" w:sz="4" w:space="0" w:color="A55F4D"/>
              <w:bottom w:val="single" w:sz="4" w:space="0" w:color="A55F4D"/>
              <w:right w:val="single" w:sz="4" w:space="0" w:color="A55F4D"/>
            </w:tcBorders>
            <w:shd w:val="clear" w:color="auto" w:fill="FFFFFF"/>
            <w:tcMar>
              <w:top w:w="61" w:type="dxa"/>
              <w:left w:w="101" w:type="dxa"/>
              <w:bottom w:w="61" w:type="dxa"/>
              <w:right w:w="101" w:type="dxa"/>
            </w:tcMar>
            <w:vAlign w:val="bottom"/>
            <w:hideMark/>
          </w:tcPr>
          <w:p w:rsidR="00640135" w:rsidRPr="005A3B1C" w:rsidRDefault="00640135" w:rsidP="00D71460">
            <w:pPr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5A3B1C">
              <w:rPr>
                <w:rFonts w:ascii="Times New Roman" w:hAnsi="Times New Roman"/>
                <w:b/>
                <w:bCs/>
                <w:sz w:val="24"/>
                <w:szCs w:val="24"/>
                <w:lang w:val="uk-UA" w:eastAsia="ru-RU"/>
              </w:rPr>
              <w:t>Поточний і модульний контроль</w:t>
            </w:r>
          </w:p>
        </w:tc>
        <w:tc>
          <w:tcPr>
            <w:tcW w:w="1704" w:type="dxa"/>
            <w:tcBorders>
              <w:top w:val="single" w:sz="4" w:space="0" w:color="A55F4D"/>
              <w:left w:val="single" w:sz="4" w:space="0" w:color="A55F4D"/>
              <w:bottom w:val="single" w:sz="4" w:space="0" w:color="A55F4D"/>
              <w:right w:val="single" w:sz="4" w:space="0" w:color="A55F4D"/>
            </w:tcBorders>
            <w:shd w:val="clear" w:color="auto" w:fill="FFFFFF"/>
            <w:tcMar>
              <w:top w:w="61" w:type="dxa"/>
              <w:left w:w="101" w:type="dxa"/>
              <w:bottom w:w="61" w:type="dxa"/>
              <w:right w:w="101" w:type="dxa"/>
            </w:tcMar>
            <w:vAlign w:val="bottom"/>
            <w:hideMark/>
          </w:tcPr>
          <w:p w:rsidR="00640135" w:rsidRPr="005A3B1C" w:rsidRDefault="00640135" w:rsidP="00D71460">
            <w:pPr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5A3B1C">
              <w:rPr>
                <w:rFonts w:ascii="Times New Roman" w:hAnsi="Times New Roman"/>
                <w:b/>
                <w:bCs/>
                <w:sz w:val="24"/>
                <w:szCs w:val="24"/>
                <w:lang w:val="uk-UA" w:eastAsia="ru-RU"/>
              </w:rPr>
              <w:t>Залік</w:t>
            </w:r>
          </w:p>
        </w:tc>
        <w:tc>
          <w:tcPr>
            <w:tcW w:w="1584" w:type="dxa"/>
            <w:tcBorders>
              <w:top w:val="single" w:sz="4" w:space="0" w:color="A55F4D"/>
              <w:left w:val="single" w:sz="4" w:space="0" w:color="A55F4D"/>
              <w:bottom w:val="single" w:sz="4" w:space="0" w:color="A55F4D"/>
              <w:right w:val="single" w:sz="4" w:space="0" w:color="A55F4D"/>
            </w:tcBorders>
            <w:shd w:val="clear" w:color="auto" w:fill="FFFFFF"/>
            <w:tcMar>
              <w:top w:w="61" w:type="dxa"/>
              <w:left w:w="101" w:type="dxa"/>
              <w:bottom w:w="61" w:type="dxa"/>
              <w:right w:w="101" w:type="dxa"/>
            </w:tcMar>
            <w:vAlign w:val="bottom"/>
            <w:hideMark/>
          </w:tcPr>
          <w:p w:rsidR="00640135" w:rsidRPr="005A3B1C" w:rsidRDefault="00640135" w:rsidP="00D71460">
            <w:pPr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5A3B1C">
              <w:rPr>
                <w:rFonts w:ascii="Times New Roman" w:hAnsi="Times New Roman"/>
                <w:b/>
                <w:bCs/>
                <w:sz w:val="24"/>
                <w:szCs w:val="24"/>
                <w:lang w:val="uk-UA" w:eastAsia="ru-RU"/>
              </w:rPr>
              <w:t>Сума</w:t>
            </w:r>
          </w:p>
        </w:tc>
      </w:tr>
      <w:tr w:rsidR="00640135" w:rsidRPr="005A3B1C" w:rsidTr="00D71460">
        <w:tc>
          <w:tcPr>
            <w:tcW w:w="3972" w:type="dxa"/>
            <w:gridSpan w:val="2"/>
            <w:tcBorders>
              <w:top w:val="single" w:sz="4" w:space="0" w:color="A55F4D"/>
              <w:left w:val="single" w:sz="4" w:space="0" w:color="A55F4D"/>
              <w:bottom w:val="single" w:sz="4" w:space="0" w:color="A55F4D"/>
              <w:right w:val="single" w:sz="4" w:space="0" w:color="A55F4D"/>
            </w:tcBorders>
            <w:shd w:val="clear" w:color="auto" w:fill="FFFFFF"/>
            <w:tcMar>
              <w:top w:w="61" w:type="dxa"/>
              <w:left w:w="101" w:type="dxa"/>
              <w:bottom w:w="61" w:type="dxa"/>
              <w:right w:w="101" w:type="dxa"/>
            </w:tcMar>
            <w:vAlign w:val="bottom"/>
            <w:hideMark/>
          </w:tcPr>
          <w:p w:rsidR="00640135" w:rsidRPr="005A3B1C" w:rsidRDefault="00640135" w:rsidP="00D71460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5A3B1C">
              <w:rPr>
                <w:rFonts w:ascii="Times New Roman" w:hAnsi="Times New Roman"/>
                <w:sz w:val="24"/>
                <w:szCs w:val="24"/>
                <w:lang w:val="uk-UA" w:eastAsia="ru-RU"/>
              </w:rPr>
              <w:t>Змістовий</w:t>
            </w:r>
          </w:p>
          <w:p w:rsidR="00640135" w:rsidRPr="005A3B1C" w:rsidRDefault="00640135" w:rsidP="00D71460">
            <w:pPr>
              <w:spacing w:after="152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5A3B1C">
              <w:rPr>
                <w:rFonts w:ascii="Times New Roman" w:hAnsi="Times New Roman"/>
                <w:sz w:val="24"/>
                <w:szCs w:val="24"/>
                <w:lang w:val="uk-UA" w:eastAsia="ru-RU"/>
              </w:rPr>
              <w:t>модуль 1 (30 балів)</w:t>
            </w:r>
          </w:p>
        </w:tc>
        <w:tc>
          <w:tcPr>
            <w:tcW w:w="4536" w:type="dxa"/>
            <w:gridSpan w:val="2"/>
            <w:tcBorders>
              <w:top w:val="single" w:sz="4" w:space="0" w:color="A55F4D"/>
              <w:left w:val="single" w:sz="4" w:space="0" w:color="A55F4D"/>
              <w:bottom w:val="single" w:sz="4" w:space="0" w:color="A55F4D"/>
              <w:right w:val="single" w:sz="4" w:space="0" w:color="A55F4D"/>
            </w:tcBorders>
            <w:shd w:val="clear" w:color="auto" w:fill="FFFFFF"/>
            <w:tcMar>
              <w:top w:w="61" w:type="dxa"/>
              <w:left w:w="101" w:type="dxa"/>
              <w:bottom w:w="61" w:type="dxa"/>
              <w:right w:w="101" w:type="dxa"/>
            </w:tcMar>
            <w:vAlign w:val="bottom"/>
            <w:hideMark/>
          </w:tcPr>
          <w:p w:rsidR="00640135" w:rsidRPr="005A3B1C" w:rsidRDefault="00640135" w:rsidP="00D71460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5A3B1C">
              <w:rPr>
                <w:rFonts w:ascii="Times New Roman" w:hAnsi="Times New Roman"/>
                <w:sz w:val="24"/>
                <w:szCs w:val="24"/>
                <w:lang w:val="uk-UA" w:eastAsia="ru-RU"/>
              </w:rPr>
              <w:t>Змістовий</w:t>
            </w:r>
          </w:p>
          <w:p w:rsidR="00640135" w:rsidRPr="005A3B1C" w:rsidRDefault="00640135" w:rsidP="00D71460">
            <w:pPr>
              <w:spacing w:after="152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5A3B1C">
              <w:rPr>
                <w:rFonts w:ascii="Times New Roman" w:hAnsi="Times New Roman"/>
                <w:sz w:val="24"/>
                <w:szCs w:val="24"/>
                <w:lang w:val="uk-UA" w:eastAsia="ru-RU"/>
              </w:rPr>
              <w:t>модуль 2 (30 балів)</w:t>
            </w:r>
          </w:p>
        </w:tc>
        <w:tc>
          <w:tcPr>
            <w:tcW w:w="1704" w:type="dxa"/>
            <w:vMerge w:val="restart"/>
            <w:tcBorders>
              <w:top w:val="single" w:sz="4" w:space="0" w:color="A55F4D"/>
              <w:left w:val="single" w:sz="4" w:space="0" w:color="A55F4D"/>
              <w:bottom w:val="single" w:sz="4" w:space="0" w:color="A55F4D"/>
              <w:right w:val="single" w:sz="4" w:space="0" w:color="A55F4D"/>
            </w:tcBorders>
            <w:shd w:val="clear" w:color="auto" w:fill="FFFFFF"/>
            <w:tcMar>
              <w:top w:w="61" w:type="dxa"/>
              <w:left w:w="101" w:type="dxa"/>
              <w:bottom w:w="61" w:type="dxa"/>
              <w:right w:w="101" w:type="dxa"/>
            </w:tcMar>
            <w:vAlign w:val="bottom"/>
            <w:hideMark/>
          </w:tcPr>
          <w:p w:rsidR="00640135" w:rsidRPr="005A3B1C" w:rsidRDefault="00640135" w:rsidP="00D71460">
            <w:pPr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5A3B1C">
              <w:rPr>
                <w:rFonts w:ascii="Times New Roman" w:hAnsi="Times New Roman"/>
                <w:sz w:val="24"/>
                <w:szCs w:val="24"/>
                <w:lang w:val="uk-UA" w:eastAsia="ru-RU"/>
              </w:rPr>
              <w:t> </w:t>
            </w:r>
          </w:p>
          <w:p w:rsidR="00640135" w:rsidRPr="005A3B1C" w:rsidRDefault="00640135" w:rsidP="00D71460">
            <w:pPr>
              <w:spacing w:after="152"/>
              <w:textAlignment w:val="baseline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5A3B1C">
              <w:rPr>
                <w:rFonts w:ascii="Times New Roman" w:hAnsi="Times New Roman"/>
                <w:sz w:val="24"/>
                <w:szCs w:val="24"/>
                <w:lang w:val="uk-UA" w:eastAsia="ru-RU"/>
              </w:rPr>
              <w:t> </w:t>
            </w:r>
          </w:p>
          <w:p w:rsidR="00640135" w:rsidRPr="005A3B1C" w:rsidRDefault="00640135" w:rsidP="00D71460">
            <w:pPr>
              <w:spacing w:after="152"/>
              <w:textAlignment w:val="baseline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5A3B1C">
              <w:rPr>
                <w:rFonts w:ascii="Times New Roman" w:hAnsi="Times New Roman"/>
                <w:sz w:val="24"/>
                <w:szCs w:val="24"/>
                <w:lang w:val="uk-UA" w:eastAsia="ru-RU"/>
              </w:rPr>
              <w:t>40</w:t>
            </w:r>
          </w:p>
        </w:tc>
        <w:tc>
          <w:tcPr>
            <w:tcW w:w="1584" w:type="dxa"/>
            <w:vMerge w:val="restart"/>
            <w:tcBorders>
              <w:top w:val="single" w:sz="4" w:space="0" w:color="A55F4D"/>
              <w:left w:val="single" w:sz="4" w:space="0" w:color="A55F4D"/>
              <w:bottom w:val="single" w:sz="4" w:space="0" w:color="A55F4D"/>
              <w:right w:val="single" w:sz="4" w:space="0" w:color="A55F4D"/>
            </w:tcBorders>
            <w:shd w:val="clear" w:color="auto" w:fill="FFFFFF"/>
            <w:tcMar>
              <w:top w:w="61" w:type="dxa"/>
              <w:left w:w="101" w:type="dxa"/>
              <w:bottom w:w="61" w:type="dxa"/>
              <w:right w:w="101" w:type="dxa"/>
            </w:tcMar>
            <w:vAlign w:val="bottom"/>
            <w:hideMark/>
          </w:tcPr>
          <w:p w:rsidR="00640135" w:rsidRPr="005A3B1C" w:rsidRDefault="00640135" w:rsidP="00D71460">
            <w:pPr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5A3B1C">
              <w:rPr>
                <w:rFonts w:ascii="Times New Roman" w:hAnsi="Times New Roman"/>
                <w:sz w:val="24"/>
                <w:szCs w:val="24"/>
                <w:lang w:val="uk-UA" w:eastAsia="ru-RU"/>
              </w:rPr>
              <w:t> </w:t>
            </w:r>
          </w:p>
          <w:p w:rsidR="00640135" w:rsidRPr="005A3B1C" w:rsidRDefault="00640135" w:rsidP="00D71460">
            <w:pPr>
              <w:spacing w:after="152"/>
              <w:textAlignment w:val="baseline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5A3B1C">
              <w:rPr>
                <w:rFonts w:ascii="Times New Roman" w:hAnsi="Times New Roman"/>
                <w:sz w:val="24"/>
                <w:szCs w:val="24"/>
                <w:lang w:val="uk-UA" w:eastAsia="ru-RU"/>
              </w:rPr>
              <w:t> </w:t>
            </w:r>
          </w:p>
          <w:p w:rsidR="00640135" w:rsidRPr="005A3B1C" w:rsidRDefault="00640135" w:rsidP="00D71460">
            <w:pPr>
              <w:spacing w:after="152"/>
              <w:textAlignment w:val="baseline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5A3B1C">
              <w:rPr>
                <w:rFonts w:ascii="Times New Roman" w:hAnsi="Times New Roman"/>
                <w:sz w:val="24"/>
                <w:szCs w:val="24"/>
                <w:lang w:val="uk-UA" w:eastAsia="ru-RU"/>
              </w:rPr>
              <w:t>100</w:t>
            </w:r>
          </w:p>
        </w:tc>
      </w:tr>
      <w:tr w:rsidR="00640135" w:rsidRPr="005A3B1C" w:rsidTr="00D71460">
        <w:tc>
          <w:tcPr>
            <w:tcW w:w="2160" w:type="dxa"/>
            <w:tcBorders>
              <w:top w:val="single" w:sz="4" w:space="0" w:color="A55F4D"/>
              <w:left w:val="single" w:sz="4" w:space="0" w:color="A55F4D"/>
              <w:bottom w:val="single" w:sz="4" w:space="0" w:color="A55F4D"/>
              <w:right w:val="single" w:sz="4" w:space="0" w:color="A55F4D"/>
            </w:tcBorders>
            <w:shd w:val="clear" w:color="auto" w:fill="FFFFFF"/>
            <w:tcMar>
              <w:top w:w="61" w:type="dxa"/>
              <w:left w:w="101" w:type="dxa"/>
              <w:bottom w:w="61" w:type="dxa"/>
              <w:right w:w="101" w:type="dxa"/>
            </w:tcMar>
            <w:vAlign w:val="bottom"/>
            <w:hideMark/>
          </w:tcPr>
          <w:p w:rsidR="00640135" w:rsidRPr="005A3B1C" w:rsidRDefault="00640135" w:rsidP="00D71460">
            <w:pPr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5A3B1C">
              <w:rPr>
                <w:rFonts w:ascii="Times New Roman" w:hAnsi="Times New Roman"/>
                <w:sz w:val="24"/>
                <w:szCs w:val="24"/>
                <w:lang w:val="uk-UA" w:eastAsia="ru-RU"/>
              </w:rPr>
              <w:t>Поточний контроль</w:t>
            </w:r>
          </w:p>
        </w:tc>
        <w:tc>
          <w:tcPr>
            <w:tcW w:w="1812" w:type="dxa"/>
            <w:tcBorders>
              <w:top w:val="single" w:sz="4" w:space="0" w:color="A55F4D"/>
              <w:left w:val="single" w:sz="4" w:space="0" w:color="A55F4D"/>
              <w:bottom w:val="single" w:sz="4" w:space="0" w:color="A55F4D"/>
              <w:right w:val="single" w:sz="4" w:space="0" w:color="A55F4D"/>
            </w:tcBorders>
            <w:shd w:val="clear" w:color="auto" w:fill="FFFFFF"/>
            <w:tcMar>
              <w:top w:w="61" w:type="dxa"/>
              <w:left w:w="101" w:type="dxa"/>
              <w:bottom w:w="61" w:type="dxa"/>
              <w:right w:w="101" w:type="dxa"/>
            </w:tcMar>
            <w:vAlign w:val="bottom"/>
            <w:hideMark/>
          </w:tcPr>
          <w:p w:rsidR="00640135" w:rsidRPr="005A3B1C" w:rsidRDefault="00640135" w:rsidP="00D71460">
            <w:pPr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5A3B1C">
              <w:rPr>
                <w:rFonts w:ascii="Times New Roman" w:hAnsi="Times New Roman"/>
                <w:sz w:val="24"/>
                <w:szCs w:val="24"/>
                <w:lang w:val="uk-UA" w:eastAsia="ru-RU"/>
              </w:rPr>
              <w:t>МКР 1</w:t>
            </w:r>
          </w:p>
          <w:p w:rsidR="00640135" w:rsidRPr="005A3B1C" w:rsidRDefault="00640135" w:rsidP="00D71460">
            <w:pPr>
              <w:spacing w:after="152"/>
              <w:textAlignment w:val="baseline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5A3B1C">
              <w:rPr>
                <w:rFonts w:ascii="Times New Roman" w:hAnsi="Times New Roman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2160" w:type="dxa"/>
            <w:tcBorders>
              <w:top w:val="single" w:sz="4" w:space="0" w:color="A55F4D"/>
              <w:left w:val="single" w:sz="4" w:space="0" w:color="A55F4D"/>
              <w:bottom w:val="single" w:sz="4" w:space="0" w:color="A55F4D"/>
              <w:right w:val="single" w:sz="4" w:space="0" w:color="A55F4D"/>
            </w:tcBorders>
            <w:shd w:val="clear" w:color="auto" w:fill="FFFFFF"/>
            <w:tcMar>
              <w:top w:w="61" w:type="dxa"/>
              <w:left w:w="101" w:type="dxa"/>
              <w:bottom w:w="61" w:type="dxa"/>
              <w:right w:w="101" w:type="dxa"/>
            </w:tcMar>
            <w:vAlign w:val="bottom"/>
            <w:hideMark/>
          </w:tcPr>
          <w:p w:rsidR="00640135" w:rsidRPr="005A3B1C" w:rsidRDefault="00640135" w:rsidP="00D71460">
            <w:pPr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5A3B1C">
              <w:rPr>
                <w:rFonts w:ascii="Times New Roman" w:hAnsi="Times New Roman"/>
                <w:sz w:val="24"/>
                <w:szCs w:val="24"/>
                <w:lang w:val="uk-UA" w:eastAsia="ru-RU"/>
              </w:rPr>
              <w:t>Поточний контроль</w:t>
            </w:r>
          </w:p>
        </w:tc>
        <w:tc>
          <w:tcPr>
            <w:tcW w:w="2376" w:type="dxa"/>
            <w:tcBorders>
              <w:top w:val="single" w:sz="4" w:space="0" w:color="A55F4D"/>
              <w:left w:val="single" w:sz="4" w:space="0" w:color="A55F4D"/>
              <w:bottom w:val="single" w:sz="4" w:space="0" w:color="A55F4D"/>
              <w:right w:val="single" w:sz="4" w:space="0" w:color="A55F4D"/>
            </w:tcBorders>
            <w:shd w:val="clear" w:color="auto" w:fill="FFFFFF"/>
            <w:tcMar>
              <w:top w:w="61" w:type="dxa"/>
              <w:left w:w="101" w:type="dxa"/>
              <w:bottom w:w="61" w:type="dxa"/>
              <w:right w:w="101" w:type="dxa"/>
            </w:tcMar>
            <w:vAlign w:val="bottom"/>
            <w:hideMark/>
          </w:tcPr>
          <w:p w:rsidR="00640135" w:rsidRPr="005A3B1C" w:rsidRDefault="00640135" w:rsidP="00D71460">
            <w:pPr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5A3B1C">
              <w:rPr>
                <w:rFonts w:ascii="Times New Roman" w:hAnsi="Times New Roman"/>
                <w:sz w:val="24"/>
                <w:szCs w:val="24"/>
                <w:lang w:val="uk-UA" w:eastAsia="ru-RU"/>
              </w:rPr>
              <w:t>МКР2.</w:t>
            </w:r>
          </w:p>
        </w:tc>
        <w:tc>
          <w:tcPr>
            <w:tcW w:w="0" w:type="auto"/>
            <w:vMerge/>
            <w:tcBorders>
              <w:top w:val="single" w:sz="4" w:space="0" w:color="A55F4D"/>
              <w:left w:val="single" w:sz="4" w:space="0" w:color="A55F4D"/>
              <w:bottom w:val="single" w:sz="4" w:space="0" w:color="A55F4D"/>
              <w:right w:val="single" w:sz="4" w:space="0" w:color="A55F4D"/>
            </w:tcBorders>
            <w:shd w:val="clear" w:color="auto" w:fill="FFFFFF"/>
            <w:vAlign w:val="bottom"/>
            <w:hideMark/>
          </w:tcPr>
          <w:p w:rsidR="00640135" w:rsidRPr="005A3B1C" w:rsidRDefault="00640135" w:rsidP="00D71460">
            <w:pPr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55F4D"/>
              <w:left w:val="single" w:sz="4" w:space="0" w:color="A55F4D"/>
              <w:bottom w:val="single" w:sz="4" w:space="0" w:color="A55F4D"/>
              <w:right w:val="single" w:sz="4" w:space="0" w:color="A55F4D"/>
            </w:tcBorders>
            <w:shd w:val="clear" w:color="auto" w:fill="FFFFFF"/>
            <w:vAlign w:val="bottom"/>
            <w:hideMark/>
          </w:tcPr>
          <w:p w:rsidR="00640135" w:rsidRPr="005A3B1C" w:rsidRDefault="00640135" w:rsidP="00D71460">
            <w:pPr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</w:p>
        </w:tc>
      </w:tr>
      <w:tr w:rsidR="00640135" w:rsidRPr="005A3B1C" w:rsidTr="00D71460">
        <w:tc>
          <w:tcPr>
            <w:tcW w:w="2160" w:type="dxa"/>
            <w:tcBorders>
              <w:top w:val="single" w:sz="4" w:space="0" w:color="A55F4D"/>
              <w:left w:val="single" w:sz="4" w:space="0" w:color="A55F4D"/>
              <w:bottom w:val="single" w:sz="4" w:space="0" w:color="A55F4D"/>
              <w:right w:val="single" w:sz="4" w:space="0" w:color="A55F4D"/>
            </w:tcBorders>
            <w:shd w:val="clear" w:color="auto" w:fill="FFFFFF"/>
            <w:tcMar>
              <w:top w:w="61" w:type="dxa"/>
              <w:left w:w="101" w:type="dxa"/>
              <w:bottom w:w="61" w:type="dxa"/>
              <w:right w:w="101" w:type="dxa"/>
            </w:tcMar>
            <w:vAlign w:val="bottom"/>
            <w:hideMark/>
          </w:tcPr>
          <w:p w:rsidR="00640135" w:rsidRPr="005A3B1C" w:rsidRDefault="00640135" w:rsidP="00D71460">
            <w:pPr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5A3B1C">
              <w:rPr>
                <w:rFonts w:ascii="Times New Roman" w:hAnsi="Times New Roman"/>
                <w:sz w:val="24"/>
                <w:szCs w:val="24"/>
                <w:lang w:val="uk-UA" w:eastAsia="ru-RU"/>
              </w:rPr>
              <w:t>15 балів</w:t>
            </w:r>
          </w:p>
        </w:tc>
        <w:tc>
          <w:tcPr>
            <w:tcW w:w="1812" w:type="dxa"/>
            <w:tcBorders>
              <w:top w:val="single" w:sz="4" w:space="0" w:color="A55F4D"/>
              <w:left w:val="single" w:sz="4" w:space="0" w:color="A55F4D"/>
              <w:bottom w:val="single" w:sz="4" w:space="0" w:color="A55F4D"/>
              <w:right w:val="single" w:sz="4" w:space="0" w:color="A55F4D"/>
            </w:tcBorders>
            <w:shd w:val="clear" w:color="auto" w:fill="FFFFFF"/>
            <w:tcMar>
              <w:top w:w="61" w:type="dxa"/>
              <w:left w:w="101" w:type="dxa"/>
              <w:bottom w:w="61" w:type="dxa"/>
              <w:right w:w="101" w:type="dxa"/>
            </w:tcMar>
            <w:vAlign w:val="bottom"/>
            <w:hideMark/>
          </w:tcPr>
          <w:p w:rsidR="00640135" w:rsidRPr="005A3B1C" w:rsidRDefault="00640135" w:rsidP="00D71460">
            <w:pPr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5A3B1C">
              <w:rPr>
                <w:rFonts w:ascii="Times New Roman" w:hAnsi="Times New Roman"/>
                <w:sz w:val="24"/>
                <w:szCs w:val="24"/>
                <w:lang w:val="uk-UA" w:eastAsia="ru-RU"/>
              </w:rPr>
              <w:t>15 балів</w:t>
            </w:r>
          </w:p>
        </w:tc>
        <w:tc>
          <w:tcPr>
            <w:tcW w:w="2160" w:type="dxa"/>
            <w:tcBorders>
              <w:top w:val="single" w:sz="4" w:space="0" w:color="A55F4D"/>
              <w:left w:val="single" w:sz="4" w:space="0" w:color="A55F4D"/>
              <w:bottom w:val="single" w:sz="4" w:space="0" w:color="A55F4D"/>
              <w:right w:val="single" w:sz="4" w:space="0" w:color="A55F4D"/>
            </w:tcBorders>
            <w:shd w:val="clear" w:color="auto" w:fill="FFFFFF"/>
            <w:tcMar>
              <w:top w:w="61" w:type="dxa"/>
              <w:left w:w="101" w:type="dxa"/>
              <w:bottom w:w="61" w:type="dxa"/>
              <w:right w:w="101" w:type="dxa"/>
            </w:tcMar>
            <w:vAlign w:val="bottom"/>
            <w:hideMark/>
          </w:tcPr>
          <w:p w:rsidR="00640135" w:rsidRPr="005A3B1C" w:rsidRDefault="00640135" w:rsidP="00D71460">
            <w:pPr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5A3B1C">
              <w:rPr>
                <w:rFonts w:ascii="Times New Roman" w:hAnsi="Times New Roman"/>
                <w:sz w:val="24"/>
                <w:szCs w:val="24"/>
                <w:lang w:val="uk-UA" w:eastAsia="ru-RU"/>
              </w:rPr>
              <w:t>15 балів</w:t>
            </w:r>
          </w:p>
        </w:tc>
        <w:tc>
          <w:tcPr>
            <w:tcW w:w="2376" w:type="dxa"/>
            <w:tcBorders>
              <w:top w:val="single" w:sz="4" w:space="0" w:color="A55F4D"/>
              <w:left w:val="single" w:sz="4" w:space="0" w:color="A55F4D"/>
              <w:bottom w:val="single" w:sz="4" w:space="0" w:color="A55F4D"/>
              <w:right w:val="single" w:sz="4" w:space="0" w:color="A55F4D"/>
            </w:tcBorders>
            <w:shd w:val="clear" w:color="auto" w:fill="FFFFFF"/>
            <w:tcMar>
              <w:top w:w="61" w:type="dxa"/>
              <w:left w:w="101" w:type="dxa"/>
              <w:bottom w:w="61" w:type="dxa"/>
              <w:right w:w="101" w:type="dxa"/>
            </w:tcMar>
            <w:vAlign w:val="bottom"/>
            <w:hideMark/>
          </w:tcPr>
          <w:p w:rsidR="00640135" w:rsidRPr="005A3B1C" w:rsidRDefault="00640135" w:rsidP="00D71460">
            <w:pPr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5A3B1C">
              <w:rPr>
                <w:rFonts w:ascii="Times New Roman" w:hAnsi="Times New Roman"/>
                <w:sz w:val="24"/>
                <w:szCs w:val="24"/>
                <w:lang w:val="uk-UA" w:eastAsia="ru-RU"/>
              </w:rPr>
              <w:t>15 балів</w:t>
            </w:r>
          </w:p>
        </w:tc>
        <w:tc>
          <w:tcPr>
            <w:tcW w:w="0" w:type="auto"/>
            <w:vMerge/>
            <w:tcBorders>
              <w:top w:val="single" w:sz="4" w:space="0" w:color="A55F4D"/>
              <w:left w:val="single" w:sz="4" w:space="0" w:color="A55F4D"/>
              <w:bottom w:val="single" w:sz="4" w:space="0" w:color="A55F4D"/>
              <w:right w:val="single" w:sz="4" w:space="0" w:color="A55F4D"/>
            </w:tcBorders>
            <w:shd w:val="clear" w:color="auto" w:fill="FFFFFF"/>
            <w:vAlign w:val="bottom"/>
            <w:hideMark/>
          </w:tcPr>
          <w:p w:rsidR="00640135" w:rsidRPr="005A3B1C" w:rsidRDefault="00640135" w:rsidP="00D71460">
            <w:pPr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55F4D"/>
              <w:left w:val="single" w:sz="4" w:space="0" w:color="A55F4D"/>
              <w:bottom w:val="single" w:sz="4" w:space="0" w:color="A55F4D"/>
              <w:right w:val="single" w:sz="4" w:space="0" w:color="A55F4D"/>
            </w:tcBorders>
            <w:shd w:val="clear" w:color="auto" w:fill="FFFFFF"/>
            <w:vAlign w:val="bottom"/>
            <w:hideMark/>
          </w:tcPr>
          <w:p w:rsidR="00640135" w:rsidRPr="005A3B1C" w:rsidRDefault="00640135" w:rsidP="00D71460">
            <w:pPr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</w:p>
        </w:tc>
      </w:tr>
    </w:tbl>
    <w:p w:rsidR="00640135" w:rsidRPr="005A3B1C" w:rsidRDefault="00640135" w:rsidP="00B00225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b/>
          <w:bCs/>
          <w:sz w:val="28"/>
          <w:szCs w:val="28"/>
          <w:lang w:val="uk-UA" w:eastAsia="ru-RU"/>
        </w:rPr>
      </w:pPr>
    </w:p>
    <w:p w:rsidR="00640135" w:rsidRPr="002C63EA" w:rsidRDefault="00640135" w:rsidP="002C63EA">
      <w:pPr>
        <w:rPr>
          <w:rFonts w:ascii="Times New Roman" w:hAnsi="Times New Roman"/>
          <w:b/>
          <w:bCs/>
          <w:sz w:val="24"/>
          <w:szCs w:val="28"/>
          <w:lang w:val="uk-UA" w:eastAsia="ru-RU"/>
        </w:rPr>
      </w:pPr>
      <w:r w:rsidRPr="002C63EA">
        <w:rPr>
          <w:rFonts w:ascii="Times New Roman" w:hAnsi="Times New Roman"/>
          <w:b/>
          <w:bCs/>
          <w:sz w:val="24"/>
          <w:szCs w:val="28"/>
          <w:lang w:val="uk-UA" w:eastAsia="ru-RU"/>
        </w:rPr>
        <w:t>Оцінювання і контроль знань.</w:t>
      </w:r>
    </w:p>
    <w:p w:rsidR="00640135" w:rsidRPr="002C63EA" w:rsidRDefault="00640135" w:rsidP="00640135">
      <w:pPr>
        <w:shd w:val="clear" w:color="auto" w:fill="FFFFFF"/>
        <w:spacing w:after="152"/>
        <w:jc w:val="both"/>
        <w:textAlignment w:val="baseline"/>
        <w:rPr>
          <w:rFonts w:ascii="Times New Roman" w:hAnsi="Times New Roman"/>
          <w:sz w:val="24"/>
          <w:szCs w:val="28"/>
          <w:lang w:val="uk-UA" w:eastAsia="ru-RU"/>
        </w:rPr>
      </w:pPr>
      <w:r w:rsidRPr="002C63EA">
        <w:rPr>
          <w:rFonts w:ascii="Times New Roman" w:hAnsi="Times New Roman"/>
          <w:sz w:val="24"/>
          <w:szCs w:val="28"/>
          <w:lang w:val="uk-UA" w:eastAsia="ru-RU"/>
        </w:rPr>
        <w:t>Вивчення дисципліни «Історія світової літератури (ХХ ст.) закінчується іспитом, оцінка якого визначається сумою балів за  визначені нижче види робіт:</w:t>
      </w:r>
    </w:p>
    <w:p w:rsidR="00640135" w:rsidRPr="002C63EA" w:rsidRDefault="00640135" w:rsidP="00640135">
      <w:pPr>
        <w:numPr>
          <w:ilvl w:val="0"/>
          <w:numId w:val="15"/>
        </w:numPr>
        <w:shd w:val="clear" w:color="auto" w:fill="FFFFFF"/>
        <w:spacing w:after="0"/>
        <w:ind w:left="0"/>
        <w:jc w:val="both"/>
        <w:textAlignment w:val="baseline"/>
        <w:rPr>
          <w:rFonts w:ascii="Times New Roman" w:hAnsi="Times New Roman"/>
          <w:sz w:val="24"/>
          <w:szCs w:val="28"/>
          <w:lang w:val="uk-UA" w:eastAsia="ru-RU"/>
        </w:rPr>
      </w:pPr>
      <w:r w:rsidRPr="002C63EA">
        <w:rPr>
          <w:rFonts w:ascii="Times New Roman" w:hAnsi="Times New Roman"/>
          <w:sz w:val="24"/>
          <w:szCs w:val="28"/>
          <w:lang w:val="uk-UA" w:eastAsia="ru-RU"/>
        </w:rPr>
        <w:t>на практичних заняттях (за два модулі) ― від 18 (мінімально) до 30 (максимально) балів (за практичні одного модуля від 9 до 15);</w:t>
      </w:r>
    </w:p>
    <w:p w:rsidR="00640135" w:rsidRPr="002C63EA" w:rsidRDefault="00640135" w:rsidP="00640135">
      <w:pPr>
        <w:numPr>
          <w:ilvl w:val="0"/>
          <w:numId w:val="15"/>
        </w:numPr>
        <w:shd w:val="clear" w:color="auto" w:fill="FFFFFF"/>
        <w:spacing w:after="0"/>
        <w:ind w:left="0"/>
        <w:jc w:val="both"/>
        <w:textAlignment w:val="baseline"/>
        <w:rPr>
          <w:rFonts w:ascii="Times New Roman" w:hAnsi="Times New Roman"/>
          <w:sz w:val="24"/>
          <w:szCs w:val="28"/>
          <w:lang w:val="uk-UA" w:eastAsia="ru-RU"/>
        </w:rPr>
      </w:pPr>
      <w:r w:rsidRPr="002C63EA">
        <w:rPr>
          <w:rFonts w:ascii="Times New Roman" w:hAnsi="Times New Roman"/>
          <w:sz w:val="24"/>
          <w:szCs w:val="28"/>
          <w:lang w:val="uk-UA" w:eastAsia="ru-RU"/>
        </w:rPr>
        <w:t>за 2 модульні контрольні роботи від 18 (мінімально) до 30 (максимально) балів (кожна робота модульна від 9 до 15);.</w:t>
      </w:r>
    </w:p>
    <w:p w:rsidR="00640135" w:rsidRPr="002C63EA" w:rsidRDefault="00640135" w:rsidP="00640135">
      <w:pPr>
        <w:numPr>
          <w:ilvl w:val="0"/>
          <w:numId w:val="15"/>
        </w:numPr>
        <w:shd w:val="clear" w:color="auto" w:fill="FFFFFF"/>
        <w:spacing w:after="0"/>
        <w:ind w:left="0"/>
        <w:jc w:val="both"/>
        <w:textAlignment w:val="baseline"/>
        <w:rPr>
          <w:rFonts w:ascii="Times New Roman" w:hAnsi="Times New Roman"/>
          <w:sz w:val="24"/>
          <w:szCs w:val="28"/>
          <w:lang w:val="uk-UA" w:eastAsia="ru-RU"/>
        </w:rPr>
      </w:pPr>
      <w:r w:rsidRPr="002C63EA">
        <w:rPr>
          <w:rFonts w:ascii="Times New Roman" w:hAnsi="Times New Roman"/>
          <w:sz w:val="24"/>
          <w:szCs w:val="28"/>
          <w:lang w:val="uk-UA" w:eastAsia="ru-RU"/>
        </w:rPr>
        <w:t>іспит 24 (мінімально) – 40 (максимально) балів.</w:t>
      </w:r>
    </w:p>
    <w:p w:rsidR="00640135" w:rsidRPr="002C63EA" w:rsidRDefault="00640135" w:rsidP="00640135">
      <w:pPr>
        <w:shd w:val="clear" w:color="auto" w:fill="FFFFFF"/>
        <w:spacing w:after="152"/>
        <w:jc w:val="both"/>
        <w:textAlignment w:val="baseline"/>
        <w:rPr>
          <w:rFonts w:ascii="Times New Roman" w:hAnsi="Times New Roman"/>
          <w:sz w:val="24"/>
          <w:szCs w:val="28"/>
          <w:lang w:val="uk-UA" w:eastAsia="ru-RU"/>
        </w:rPr>
      </w:pPr>
      <w:r w:rsidRPr="002C63EA">
        <w:rPr>
          <w:rFonts w:ascii="Times New Roman" w:hAnsi="Times New Roman"/>
          <w:sz w:val="24"/>
          <w:szCs w:val="28"/>
          <w:lang w:val="uk-UA" w:eastAsia="ru-RU"/>
        </w:rPr>
        <w:t> Разом – 60 ( мінімально) 100 (максимально) балів.</w:t>
      </w:r>
    </w:p>
    <w:p w:rsidR="00640135" w:rsidRPr="002C63EA" w:rsidRDefault="00640135" w:rsidP="00640135">
      <w:pPr>
        <w:shd w:val="clear" w:color="auto" w:fill="FFFFFF"/>
        <w:spacing w:after="152"/>
        <w:jc w:val="both"/>
        <w:textAlignment w:val="baseline"/>
        <w:rPr>
          <w:rFonts w:ascii="Times New Roman" w:hAnsi="Times New Roman"/>
          <w:sz w:val="24"/>
          <w:szCs w:val="28"/>
          <w:lang w:val="uk-UA" w:eastAsia="ru-RU"/>
        </w:rPr>
      </w:pPr>
      <w:r w:rsidRPr="002C63EA">
        <w:rPr>
          <w:rFonts w:ascii="Times New Roman" w:hAnsi="Times New Roman"/>
          <w:sz w:val="24"/>
          <w:szCs w:val="28"/>
          <w:lang w:val="uk-UA" w:eastAsia="ru-RU"/>
        </w:rPr>
        <w:t xml:space="preserve"> </w:t>
      </w:r>
      <w:r w:rsidRPr="002C63EA">
        <w:rPr>
          <w:rFonts w:ascii="Times New Roman" w:hAnsi="Times New Roman"/>
          <w:sz w:val="24"/>
          <w:szCs w:val="28"/>
          <w:shd w:val="clear" w:color="auto" w:fill="FFFFFF"/>
          <w:lang w:val="uk-UA"/>
        </w:rPr>
        <w:t xml:space="preserve">Максимальна кількість балів, яку може отримати студент за результатами роботи на практичних заняттях,  складає 30 балів (по 15 балів за кожен з двох модулів). Максимальний бал оцінки поточної успішності студентів на навчальних заняттях – 12. Оцінювання на навчальних заняттях для одного модуля переводяться у 5 -бальну систему за формулою: (Сер. </w:t>
      </w:r>
      <w:proofErr w:type="spellStart"/>
      <w:r w:rsidRPr="002C63EA">
        <w:rPr>
          <w:rFonts w:ascii="Times New Roman" w:hAnsi="Times New Roman"/>
          <w:sz w:val="24"/>
          <w:szCs w:val="28"/>
          <w:shd w:val="clear" w:color="auto" w:fill="FFFFFF"/>
          <w:lang w:val="uk-UA"/>
        </w:rPr>
        <w:t>бал.х</w:t>
      </w:r>
      <w:proofErr w:type="spellEnd"/>
      <w:r w:rsidRPr="002C63EA">
        <w:rPr>
          <w:rFonts w:ascii="Times New Roman" w:hAnsi="Times New Roman"/>
          <w:sz w:val="24"/>
          <w:szCs w:val="28"/>
          <w:shd w:val="clear" w:color="auto" w:fill="FFFFFF"/>
          <w:lang w:val="uk-UA"/>
        </w:rPr>
        <w:t xml:space="preserve"> 0,05 +0,4) х 15) Студент, знання, уміння і навички якого на навчальних заняттях за 12-бальною шкалою оцінено від 1 до 3 балів, вважається таким, що не підготувався до занять і має академічну заборгованість за результатами поточного контролю. Студенту, який не виконав поточних домашніх завдань, не підготувався до навчальних занять, в журнал обліку роботи академічної групи ставиться 0 балів. Поточну заборгованість, пов’язану з непідготовленістю до навчальних занять, студент повинен ліквідувати. За ліквідацію поточної заборгованості нараховуються бали середнього (4, 5, 6), достатнього (7, 8, 9) та високого рівня (10, 11, 12).</w:t>
      </w:r>
    </w:p>
    <w:p w:rsidR="00836E98" w:rsidRPr="005A3B1C" w:rsidRDefault="00836E98" w:rsidP="0012752C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36E98" w:rsidRPr="005A3B1C" w:rsidRDefault="00836E98" w:rsidP="0012752C">
      <w:pPr>
        <w:pStyle w:val="a8"/>
        <w:spacing w:after="0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</w:p>
    <w:sectPr w:rsidR="00836E98" w:rsidRPr="005A3B1C" w:rsidSect="002C63EA">
      <w:pgSz w:w="16838" w:h="11906" w:orient="landscape"/>
      <w:pgMar w:top="1701" w:right="1134" w:bottom="56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ntiqu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613B5"/>
    <w:multiLevelType w:val="hybridMultilevel"/>
    <w:tmpl w:val="8960B140"/>
    <w:lvl w:ilvl="0" w:tplc="0422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6B87264"/>
    <w:multiLevelType w:val="hybridMultilevel"/>
    <w:tmpl w:val="05922F42"/>
    <w:lvl w:ilvl="0" w:tplc="35B6DF66">
      <w:start w:val="1"/>
      <w:numFmt w:val="decimal"/>
      <w:lvlText w:val="%1."/>
      <w:lvlJc w:val="left"/>
      <w:pPr>
        <w:ind w:left="9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2" w15:restartNumberingAfterBreak="0">
    <w:nsid w:val="1E7B0A1C"/>
    <w:multiLevelType w:val="hybridMultilevel"/>
    <w:tmpl w:val="02B6664A"/>
    <w:lvl w:ilvl="0" w:tplc="35B6DF66">
      <w:start w:val="1"/>
      <w:numFmt w:val="decimal"/>
      <w:lvlText w:val="%1."/>
      <w:lvlJc w:val="left"/>
      <w:pPr>
        <w:ind w:left="9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AD6959"/>
    <w:multiLevelType w:val="hybridMultilevel"/>
    <w:tmpl w:val="8D78BA26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7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4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1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29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36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3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062" w:hanging="180"/>
      </w:pPr>
      <w:rPr>
        <w:rFonts w:cs="Times New Roman"/>
      </w:rPr>
    </w:lvl>
  </w:abstractNum>
  <w:abstractNum w:abstractNumId="4" w15:restartNumberingAfterBreak="0">
    <w:nsid w:val="207909F3"/>
    <w:multiLevelType w:val="hybridMultilevel"/>
    <w:tmpl w:val="29DE726E"/>
    <w:lvl w:ilvl="0" w:tplc="3A148072">
      <w:start w:val="3"/>
      <w:numFmt w:val="bullet"/>
      <w:lvlText w:val="-"/>
      <w:lvlJc w:val="left"/>
      <w:pPr>
        <w:ind w:left="400" w:hanging="360"/>
      </w:pPr>
      <w:rPr>
        <w:rFonts w:ascii="Constantia" w:eastAsia="Times New Roman" w:hAnsi="Constantia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abstractNum w:abstractNumId="5" w15:restartNumberingAfterBreak="0">
    <w:nsid w:val="293B6848"/>
    <w:multiLevelType w:val="hybridMultilevel"/>
    <w:tmpl w:val="E58E2BF0"/>
    <w:lvl w:ilvl="0" w:tplc="6AA82DAE">
      <w:start w:val="3"/>
      <w:numFmt w:val="bullet"/>
      <w:lvlText w:val="-"/>
      <w:lvlJc w:val="left"/>
      <w:pPr>
        <w:ind w:left="720" w:hanging="360"/>
      </w:pPr>
      <w:rPr>
        <w:rFonts w:ascii="Constantia" w:eastAsia="Times New Roman" w:hAnsi="Constantia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0F2BEE"/>
    <w:multiLevelType w:val="hybridMultilevel"/>
    <w:tmpl w:val="1122C06C"/>
    <w:lvl w:ilvl="0" w:tplc="6AA82DAE">
      <w:start w:val="3"/>
      <w:numFmt w:val="bullet"/>
      <w:lvlText w:val="-"/>
      <w:lvlJc w:val="left"/>
      <w:pPr>
        <w:ind w:left="720" w:hanging="360"/>
      </w:pPr>
      <w:rPr>
        <w:rFonts w:ascii="Constantia" w:eastAsia="Times New Roman" w:hAnsi="Constantia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691D22"/>
    <w:multiLevelType w:val="multilevel"/>
    <w:tmpl w:val="C214F1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4364C0F"/>
    <w:multiLevelType w:val="hybridMultilevel"/>
    <w:tmpl w:val="DD50E7D2"/>
    <w:lvl w:ilvl="0" w:tplc="5CBCEA8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9" w15:restartNumberingAfterBreak="0">
    <w:nsid w:val="39704D93"/>
    <w:multiLevelType w:val="multilevel"/>
    <w:tmpl w:val="68FC1BA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D151963"/>
    <w:multiLevelType w:val="hybridMultilevel"/>
    <w:tmpl w:val="38A44A3A"/>
    <w:lvl w:ilvl="0" w:tplc="0422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46753670"/>
    <w:multiLevelType w:val="hybridMultilevel"/>
    <w:tmpl w:val="3C448826"/>
    <w:lvl w:ilvl="0" w:tplc="0422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62B7417F"/>
    <w:multiLevelType w:val="hybridMultilevel"/>
    <w:tmpl w:val="BC3035C6"/>
    <w:lvl w:ilvl="0" w:tplc="35B6DF66">
      <w:start w:val="1"/>
      <w:numFmt w:val="decimal"/>
      <w:lvlText w:val="%1."/>
      <w:lvlJc w:val="left"/>
      <w:pPr>
        <w:ind w:left="9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284FCC"/>
    <w:multiLevelType w:val="hybridMultilevel"/>
    <w:tmpl w:val="2918F70E"/>
    <w:lvl w:ilvl="0" w:tplc="6AA82DAE">
      <w:start w:val="3"/>
      <w:numFmt w:val="bullet"/>
      <w:lvlText w:val="-"/>
      <w:lvlJc w:val="left"/>
      <w:pPr>
        <w:ind w:left="720" w:hanging="360"/>
      </w:pPr>
      <w:rPr>
        <w:rFonts w:ascii="Constantia" w:eastAsia="Times New Roman" w:hAnsi="Constantia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63222D"/>
    <w:multiLevelType w:val="hybridMultilevel"/>
    <w:tmpl w:val="867CA812"/>
    <w:lvl w:ilvl="0" w:tplc="5CBCEA8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45D5E44"/>
    <w:multiLevelType w:val="hybridMultilevel"/>
    <w:tmpl w:val="3C588E80"/>
    <w:lvl w:ilvl="0" w:tplc="5CBCEA8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7C4661"/>
    <w:multiLevelType w:val="hybridMultilevel"/>
    <w:tmpl w:val="6EA649AE"/>
    <w:lvl w:ilvl="0" w:tplc="6AA82DAE">
      <w:start w:val="3"/>
      <w:numFmt w:val="bullet"/>
      <w:lvlText w:val="-"/>
      <w:lvlJc w:val="left"/>
      <w:pPr>
        <w:ind w:left="786" w:hanging="360"/>
      </w:pPr>
      <w:rPr>
        <w:rFonts w:ascii="Constantia" w:eastAsia="Times New Roman" w:hAnsi="Constantia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1"/>
  </w:num>
  <w:num w:numId="3">
    <w:abstractNumId w:val="4"/>
  </w:num>
  <w:num w:numId="4">
    <w:abstractNumId w:val="10"/>
  </w:num>
  <w:num w:numId="5">
    <w:abstractNumId w:val="0"/>
  </w:num>
  <w:num w:numId="6">
    <w:abstractNumId w:val="5"/>
  </w:num>
  <w:num w:numId="7">
    <w:abstractNumId w:val="6"/>
  </w:num>
  <w:num w:numId="8">
    <w:abstractNumId w:val="8"/>
  </w:num>
  <w:num w:numId="9">
    <w:abstractNumId w:val="15"/>
  </w:num>
  <w:num w:numId="10">
    <w:abstractNumId w:val="14"/>
  </w:num>
  <w:num w:numId="11">
    <w:abstractNumId w:val="13"/>
  </w:num>
  <w:num w:numId="12">
    <w:abstractNumId w:val="16"/>
  </w:num>
  <w:num w:numId="13">
    <w:abstractNumId w:val="1"/>
  </w:num>
  <w:num w:numId="14">
    <w:abstractNumId w:val="7"/>
    <w:lvlOverride w:ilvl="0">
      <w:startOverride w:val="1"/>
    </w:lvlOverride>
  </w:num>
  <w:num w:numId="15">
    <w:abstractNumId w:val="9"/>
  </w:num>
  <w:num w:numId="16">
    <w:abstractNumId w:val="12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21CD4"/>
    <w:rsid w:val="00002161"/>
    <w:rsid w:val="0012752C"/>
    <w:rsid w:val="00142C2E"/>
    <w:rsid w:val="0019476C"/>
    <w:rsid w:val="001974D6"/>
    <w:rsid w:val="00271E0B"/>
    <w:rsid w:val="0029144A"/>
    <w:rsid w:val="002C5B7E"/>
    <w:rsid w:val="002C63EA"/>
    <w:rsid w:val="00415219"/>
    <w:rsid w:val="0044623E"/>
    <w:rsid w:val="0058334D"/>
    <w:rsid w:val="005A3B1C"/>
    <w:rsid w:val="00640135"/>
    <w:rsid w:val="006B7AD7"/>
    <w:rsid w:val="00706EDA"/>
    <w:rsid w:val="00711064"/>
    <w:rsid w:val="00721CD4"/>
    <w:rsid w:val="007245C3"/>
    <w:rsid w:val="00732538"/>
    <w:rsid w:val="00765AFA"/>
    <w:rsid w:val="00836E98"/>
    <w:rsid w:val="008A76D3"/>
    <w:rsid w:val="008F4A5E"/>
    <w:rsid w:val="00916687"/>
    <w:rsid w:val="0093469A"/>
    <w:rsid w:val="00B00225"/>
    <w:rsid w:val="00B37535"/>
    <w:rsid w:val="00B57892"/>
    <w:rsid w:val="00B85F29"/>
    <w:rsid w:val="00B8699F"/>
    <w:rsid w:val="00BC2B16"/>
    <w:rsid w:val="00BF6F64"/>
    <w:rsid w:val="00C06DB2"/>
    <w:rsid w:val="00CE0C05"/>
    <w:rsid w:val="00DB1A68"/>
    <w:rsid w:val="00E030EE"/>
    <w:rsid w:val="00E065D5"/>
    <w:rsid w:val="00E204F9"/>
    <w:rsid w:val="00EB10A4"/>
    <w:rsid w:val="00F05931"/>
    <w:rsid w:val="00F77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07BA25"/>
  <w15:docId w15:val="{35F80622-D319-4FAF-9D97-C71B34DF6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1CD4"/>
    <w:rPr>
      <w:rFonts w:ascii="Calibri" w:eastAsia="Times New Roman" w:hAnsi="Calibri" w:cs="Times New Roman"/>
    </w:rPr>
  </w:style>
  <w:style w:type="paragraph" w:styleId="3">
    <w:name w:val="heading 3"/>
    <w:basedOn w:val="a"/>
    <w:next w:val="a"/>
    <w:link w:val="30"/>
    <w:qFormat/>
    <w:rsid w:val="008F4A5E"/>
    <w:pPr>
      <w:keepNext/>
      <w:spacing w:before="240" w:after="60" w:line="240" w:lineRule="auto"/>
      <w:outlineLvl w:val="2"/>
    </w:pPr>
    <w:rPr>
      <w:rFonts w:ascii="Arial" w:hAnsi="Arial"/>
      <w:b/>
      <w:bCs/>
      <w:sz w:val="26"/>
      <w:szCs w:val="26"/>
      <w:lang w:val="uk-UA"/>
    </w:rPr>
  </w:style>
  <w:style w:type="paragraph" w:styleId="6">
    <w:name w:val="heading 6"/>
    <w:basedOn w:val="a"/>
    <w:next w:val="a"/>
    <w:link w:val="60"/>
    <w:qFormat/>
    <w:rsid w:val="005A3B1C"/>
    <w:pPr>
      <w:spacing w:before="240" w:after="60" w:line="240" w:lineRule="auto"/>
      <w:outlineLvl w:val="5"/>
    </w:pPr>
    <w:rPr>
      <w:rFonts w:ascii="Times New Roman" w:hAnsi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rsid w:val="00721CD4"/>
    <w:pPr>
      <w:spacing w:after="0" w:line="240" w:lineRule="auto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4">
    <w:name w:val="Текст Знак"/>
    <w:basedOn w:val="a0"/>
    <w:link w:val="a3"/>
    <w:uiPriority w:val="99"/>
    <w:rsid w:val="00721CD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99"/>
    <w:rsid w:val="00721CD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uiPriority w:val="99"/>
    <w:rsid w:val="00721CD4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sz w:val="28"/>
      <w:szCs w:val="28"/>
      <w:lang w:val="uk-UA"/>
    </w:rPr>
  </w:style>
  <w:style w:type="character" w:customStyle="1" w:styleId="a7">
    <w:name w:val="Основной текст Знак"/>
    <w:basedOn w:val="a0"/>
    <w:link w:val="a6"/>
    <w:uiPriority w:val="99"/>
    <w:rsid w:val="00721CD4"/>
    <w:rPr>
      <w:rFonts w:ascii="Times New Roman" w:eastAsia="Times New Roman" w:hAnsi="Times New Roman" w:cs="Times New Roman"/>
      <w:sz w:val="28"/>
      <w:szCs w:val="28"/>
      <w:lang w:val="uk-UA"/>
    </w:rPr>
  </w:style>
  <w:style w:type="paragraph" w:styleId="a8">
    <w:name w:val="List Paragraph"/>
    <w:basedOn w:val="a"/>
    <w:uiPriority w:val="34"/>
    <w:qFormat/>
    <w:rsid w:val="0093469A"/>
    <w:pPr>
      <w:ind w:left="720"/>
      <w:contextualSpacing/>
    </w:pPr>
    <w:rPr>
      <w:lang w:eastAsia="ru-RU"/>
    </w:rPr>
  </w:style>
  <w:style w:type="character" w:styleId="a9">
    <w:name w:val="Hyperlink"/>
    <w:basedOn w:val="a0"/>
    <w:uiPriority w:val="99"/>
    <w:unhideWhenUsed/>
    <w:rsid w:val="0093469A"/>
    <w:rPr>
      <w:color w:val="0000FF" w:themeColor="hyperlink"/>
      <w:u w:val="single"/>
    </w:rPr>
  </w:style>
  <w:style w:type="character" w:customStyle="1" w:styleId="1">
    <w:name w:val="Заголовок №1_"/>
    <w:basedOn w:val="a0"/>
    <w:link w:val="10"/>
    <w:rsid w:val="0093469A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0">
    <w:name w:val="Заголовок №1"/>
    <w:basedOn w:val="a"/>
    <w:link w:val="1"/>
    <w:rsid w:val="0093469A"/>
    <w:pPr>
      <w:widowControl w:val="0"/>
      <w:shd w:val="clear" w:color="auto" w:fill="FFFFFF"/>
      <w:spacing w:after="160" w:line="240" w:lineRule="auto"/>
      <w:jc w:val="center"/>
      <w:outlineLvl w:val="0"/>
    </w:pPr>
    <w:rPr>
      <w:rFonts w:ascii="Times New Roman" w:hAnsi="Times New Roman"/>
      <w:b/>
      <w:bCs/>
      <w:sz w:val="28"/>
      <w:szCs w:val="28"/>
    </w:rPr>
  </w:style>
  <w:style w:type="paragraph" w:styleId="aa">
    <w:name w:val="Normal (Web)"/>
    <w:basedOn w:val="a"/>
    <w:rsid w:val="0093469A"/>
    <w:pPr>
      <w:spacing w:before="40" w:line="240" w:lineRule="auto"/>
      <w:ind w:left="40" w:right="40"/>
    </w:pPr>
    <w:rPr>
      <w:rFonts w:ascii="Times New Roman" w:hAnsi="Times New Roman"/>
      <w:color w:val="000000"/>
      <w:sz w:val="24"/>
      <w:szCs w:val="24"/>
      <w:lang w:eastAsia="ru-RU"/>
    </w:rPr>
  </w:style>
  <w:style w:type="character" w:customStyle="1" w:styleId="rvts0">
    <w:name w:val="rvts0"/>
    <w:uiPriority w:val="99"/>
    <w:rsid w:val="00415219"/>
  </w:style>
  <w:style w:type="paragraph" w:styleId="ab">
    <w:name w:val="Body Text Indent"/>
    <w:basedOn w:val="a"/>
    <w:link w:val="ac"/>
    <w:uiPriority w:val="99"/>
    <w:semiHidden/>
    <w:unhideWhenUsed/>
    <w:rsid w:val="00DB1A68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DB1A68"/>
    <w:rPr>
      <w:rFonts w:ascii="Calibri" w:eastAsia="Times New Roman" w:hAnsi="Calibri" w:cs="Times New Roman"/>
    </w:rPr>
  </w:style>
  <w:style w:type="character" w:customStyle="1" w:styleId="hps">
    <w:name w:val="hps"/>
    <w:basedOn w:val="a0"/>
    <w:rsid w:val="00DB1A68"/>
  </w:style>
  <w:style w:type="character" w:customStyle="1" w:styleId="30">
    <w:name w:val="Заголовок 3 Знак"/>
    <w:basedOn w:val="a0"/>
    <w:link w:val="3"/>
    <w:rsid w:val="008F4A5E"/>
    <w:rPr>
      <w:rFonts w:ascii="Arial" w:eastAsia="Times New Roman" w:hAnsi="Arial" w:cs="Times New Roman"/>
      <w:b/>
      <w:bCs/>
      <w:sz w:val="26"/>
      <w:szCs w:val="26"/>
      <w:lang w:val="uk-UA"/>
    </w:rPr>
  </w:style>
  <w:style w:type="character" w:customStyle="1" w:styleId="apple-style-span">
    <w:name w:val="apple-style-span"/>
    <w:basedOn w:val="a0"/>
    <w:rsid w:val="008F4A5E"/>
  </w:style>
  <w:style w:type="paragraph" w:customStyle="1" w:styleId="11">
    <w:name w:val="Абзац списка1"/>
    <w:basedOn w:val="a"/>
    <w:qFormat/>
    <w:rsid w:val="00B00225"/>
    <w:pPr>
      <w:ind w:left="720" w:right="79" w:firstLine="357"/>
      <w:contextualSpacing/>
      <w:jc w:val="both"/>
    </w:pPr>
  </w:style>
  <w:style w:type="paragraph" w:styleId="HTML">
    <w:name w:val="HTML Preformatted"/>
    <w:basedOn w:val="a"/>
    <w:link w:val="HTML0"/>
    <w:rsid w:val="00B0022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hAnsi="Courier New" w:cs="Courier New"/>
      <w:sz w:val="20"/>
      <w:szCs w:val="20"/>
      <w:lang w:eastAsia="ar-SA"/>
    </w:rPr>
  </w:style>
  <w:style w:type="character" w:customStyle="1" w:styleId="HTML0">
    <w:name w:val="Стандартный HTML Знак"/>
    <w:basedOn w:val="a0"/>
    <w:link w:val="HTML"/>
    <w:rsid w:val="00B00225"/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red">
    <w:name w:val="red"/>
    <w:basedOn w:val="a0"/>
    <w:rsid w:val="00B00225"/>
  </w:style>
  <w:style w:type="character" w:styleId="ad">
    <w:name w:val="Strong"/>
    <w:basedOn w:val="a0"/>
    <w:qFormat/>
    <w:rsid w:val="00B00225"/>
    <w:rPr>
      <w:b/>
      <w:bCs/>
    </w:rPr>
  </w:style>
  <w:style w:type="character" w:customStyle="1" w:styleId="60">
    <w:name w:val="Заголовок 6 Знак"/>
    <w:basedOn w:val="a0"/>
    <w:link w:val="6"/>
    <w:rsid w:val="005A3B1C"/>
    <w:rPr>
      <w:rFonts w:ascii="Times New Roman" w:eastAsia="Times New Roman" w:hAnsi="Times New Roman" w:cs="Times New Roman"/>
      <w:b/>
      <w:bCs/>
      <w:lang w:eastAsia="ru-RU"/>
    </w:rPr>
  </w:style>
  <w:style w:type="paragraph" w:styleId="ae">
    <w:name w:val="No Spacing"/>
    <w:qFormat/>
    <w:rsid w:val="005A3B1C"/>
    <w:pPr>
      <w:spacing w:after="0" w:line="240" w:lineRule="auto"/>
    </w:pPr>
    <w:rPr>
      <w:rFonts w:ascii="Antiqua" w:eastAsia="Calibri" w:hAnsi="Antiqua" w:cs="Times New Roman"/>
      <w:sz w:val="26"/>
      <w:szCs w:val="20"/>
      <w:lang w:val="uk-UA" w:eastAsia="ru-RU"/>
    </w:rPr>
  </w:style>
  <w:style w:type="paragraph" w:customStyle="1" w:styleId="TableParagraph">
    <w:name w:val="Table Paragraph"/>
    <w:basedOn w:val="a"/>
    <w:rsid w:val="005A3B1C"/>
    <w:pPr>
      <w:widowControl w:val="0"/>
      <w:autoSpaceDE w:val="0"/>
      <w:autoSpaceDN w:val="0"/>
      <w:spacing w:after="0" w:line="240" w:lineRule="auto"/>
    </w:pPr>
    <w:rPr>
      <w:rFonts w:ascii="Times New Roman" w:eastAsia="Calibri" w:hAnsi="Times New Roman"/>
      <w:lang w:val="en-US"/>
    </w:rPr>
  </w:style>
  <w:style w:type="paragraph" w:styleId="af">
    <w:name w:val="Balloon Text"/>
    <w:basedOn w:val="a"/>
    <w:link w:val="af0"/>
    <w:uiPriority w:val="99"/>
    <w:semiHidden/>
    <w:unhideWhenUsed/>
    <w:rsid w:val="00E030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E030E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suonline.kspu.edu/course/view.php?id=1175" TargetMode="External"/><Relationship Id="rId13" Type="http://schemas.openxmlformats.org/officeDocument/2006/relationships/hyperlink" Target="http://www.gumfak.ru/zarub.shtml" TargetMode="External"/><Relationship Id="rId3" Type="http://schemas.openxmlformats.org/officeDocument/2006/relationships/styles" Target="styles.xml"/><Relationship Id="rId7" Type="http://schemas.openxmlformats.org/officeDocument/2006/relationships/hyperlink" Target="https://orcid.org/0000-0001-5219-0860" TargetMode="External"/><Relationship Id="rId12" Type="http://schemas.openxmlformats.org/officeDocument/2006/relationships/hyperlink" Target="http://historystudies.org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gumer.info/bibliotek_Buks/History/INDEX_HISTORY.php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infoliolib.info/" TargetMode="External"/><Relationship Id="rId10" Type="http://schemas.openxmlformats.org/officeDocument/2006/relationships/hyperlink" Target="http://chl.kiev.ua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licey.net/lit/foreign" TargetMode="External"/><Relationship Id="rId14" Type="http://schemas.openxmlformats.org/officeDocument/2006/relationships/hyperlink" Target="http://ae-lib.org.u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B7780A-CC0B-4DC0-846E-60090FDC78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15</Pages>
  <Words>4101</Words>
  <Characters>23382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21</cp:revision>
  <dcterms:created xsi:type="dcterms:W3CDTF">2020-10-11T10:31:00Z</dcterms:created>
  <dcterms:modified xsi:type="dcterms:W3CDTF">2020-11-05T18:24:00Z</dcterms:modified>
</cp:coreProperties>
</file>